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5F8BC">
      <w:pPr>
        <w:widowControl w:val="0"/>
        <w:jc w:val="center"/>
        <w:rPr>
          <w:rFonts w:ascii="宋体" w:hAnsi="宋体"/>
          <w:b/>
          <w:sz w:val="44"/>
        </w:rPr>
      </w:pPr>
      <w:bookmarkStart w:id="5" w:name="_GoBack"/>
      <w:bookmarkEnd w:id="5"/>
    </w:p>
    <w:p w14:paraId="7974278C">
      <w:pPr>
        <w:widowControl w:val="0"/>
        <w:jc w:val="center"/>
        <w:rPr>
          <w:rFonts w:ascii="宋体" w:hAnsi="宋体"/>
          <w:b/>
          <w:sz w:val="44"/>
        </w:rPr>
      </w:pPr>
    </w:p>
    <w:p w14:paraId="0E73993F">
      <w:pPr>
        <w:widowControl w:val="0"/>
        <w:jc w:val="center"/>
        <w:rPr>
          <w:rFonts w:hint="default" w:ascii="微软雅黑" w:hAnsi="微软雅黑" w:eastAsia="微软雅黑"/>
          <w:b/>
          <w:sz w:val="44"/>
          <w:lang w:val="en-US" w:eastAsia="zh-CN"/>
        </w:rPr>
      </w:pPr>
      <w:bookmarkStart w:id="0" w:name="_Hlk118475352"/>
      <w:r>
        <w:rPr>
          <w:rFonts w:hint="eastAsia" w:ascii="微软雅黑" w:hAnsi="微软雅黑" w:eastAsia="微软雅黑"/>
          <w:b/>
          <w:sz w:val="44"/>
          <w:lang w:eastAsia="zh-CN"/>
        </w:rPr>
        <w:t>202</w:t>
      </w:r>
      <w:r>
        <w:rPr>
          <w:rFonts w:hint="eastAsia" w:ascii="微软雅黑" w:hAnsi="微软雅黑" w:eastAsia="微软雅黑"/>
          <w:b/>
          <w:sz w:val="44"/>
          <w:lang w:val="en-US" w:eastAsia="zh-CN"/>
        </w:rPr>
        <w:t>6</w:t>
      </w:r>
      <w:r>
        <w:rPr>
          <w:rFonts w:hint="eastAsia" w:ascii="微软雅黑" w:hAnsi="微软雅黑" w:eastAsia="微软雅黑"/>
          <w:b/>
          <w:sz w:val="44"/>
        </w:rPr>
        <w:t>-</w:t>
      </w:r>
      <w:r>
        <w:rPr>
          <w:rFonts w:hint="eastAsia" w:ascii="微软雅黑" w:hAnsi="微软雅黑" w:eastAsia="微软雅黑"/>
          <w:b/>
          <w:sz w:val="44"/>
          <w:lang w:eastAsia="zh-CN"/>
        </w:rPr>
        <w:t>202</w:t>
      </w:r>
      <w:r>
        <w:rPr>
          <w:rFonts w:hint="eastAsia" w:ascii="微软雅黑" w:hAnsi="微软雅黑" w:eastAsia="微软雅黑"/>
          <w:b/>
          <w:sz w:val="44"/>
          <w:lang w:val="en-US" w:eastAsia="zh-CN"/>
        </w:rPr>
        <w:t>7</w:t>
      </w:r>
      <w:r>
        <w:rPr>
          <w:rFonts w:hint="eastAsia" w:ascii="微软雅黑" w:hAnsi="微软雅黑" w:eastAsia="微软雅黑"/>
          <w:b/>
          <w:sz w:val="44"/>
        </w:rPr>
        <w:t>年度安徽荣事达智能</w:t>
      </w:r>
      <w:r>
        <w:rPr>
          <w:rFonts w:hint="eastAsia" w:ascii="微软雅黑" w:hAnsi="微软雅黑" w:eastAsia="微软雅黑"/>
          <w:b/>
          <w:sz w:val="44"/>
          <w:lang w:val="en-US" w:eastAsia="zh-CN"/>
        </w:rPr>
        <w:t>家电家居</w:t>
      </w:r>
    </w:p>
    <w:p w14:paraId="795CB3A4">
      <w:pPr>
        <w:widowControl w:val="0"/>
        <w:jc w:val="center"/>
        <w:rPr>
          <w:rFonts w:ascii="宋体" w:hAnsi="宋体"/>
          <w:b/>
          <w:sz w:val="44"/>
        </w:rPr>
      </w:pPr>
      <w:r>
        <w:rPr>
          <w:rFonts w:hint="eastAsia" w:ascii="微软雅黑" w:hAnsi="微软雅黑" w:eastAsia="微软雅黑"/>
          <w:b/>
          <w:sz w:val="44"/>
          <w:lang w:val="en-US" w:eastAsia="zh-CN"/>
        </w:rPr>
        <w:t>标准件展台项目</w:t>
      </w:r>
      <w:r>
        <w:rPr>
          <w:rFonts w:hint="eastAsia" w:ascii="微软雅黑" w:hAnsi="微软雅黑" w:eastAsia="微软雅黑"/>
          <w:b/>
          <w:sz w:val="44"/>
        </w:rPr>
        <w:t>招标文件</w:t>
      </w:r>
    </w:p>
    <w:bookmarkEnd w:id="0"/>
    <w:p w14:paraId="549F5547">
      <w:pPr>
        <w:widowControl w:val="0"/>
        <w:jc w:val="center"/>
        <w:rPr>
          <w:rFonts w:ascii="宋体" w:hAnsi="宋体"/>
          <w:b/>
          <w:sz w:val="44"/>
        </w:rPr>
      </w:pPr>
    </w:p>
    <w:p w14:paraId="4CF991C0">
      <w:pPr>
        <w:widowControl w:val="0"/>
        <w:tabs>
          <w:tab w:val="left" w:pos="3760"/>
        </w:tabs>
        <w:rPr>
          <w:rFonts w:ascii="宋体" w:hAnsi="宋体"/>
          <w:b/>
          <w:sz w:val="44"/>
        </w:rPr>
      </w:pPr>
      <w:r>
        <w:rPr>
          <w:rFonts w:ascii="宋体" w:hAnsi="宋体"/>
          <w:b/>
          <w:sz w:val="44"/>
        </w:rPr>
        <w:tab/>
      </w:r>
    </w:p>
    <w:p w14:paraId="69735789">
      <w:pPr>
        <w:widowControl w:val="0"/>
        <w:jc w:val="center"/>
        <w:rPr>
          <w:rFonts w:ascii="宋体" w:hAnsi="宋体"/>
          <w:b/>
          <w:sz w:val="44"/>
        </w:rPr>
      </w:pPr>
    </w:p>
    <w:p w14:paraId="5BF56590">
      <w:pPr>
        <w:widowControl w:val="0"/>
        <w:jc w:val="center"/>
        <w:rPr>
          <w:rFonts w:ascii="宋体" w:hAnsi="宋体"/>
          <w:b/>
          <w:sz w:val="44"/>
        </w:rPr>
      </w:pPr>
    </w:p>
    <w:p w14:paraId="1875A573">
      <w:pPr>
        <w:widowControl w:val="0"/>
        <w:jc w:val="center"/>
        <w:rPr>
          <w:rFonts w:ascii="宋体" w:hAnsi="宋体"/>
          <w:b/>
          <w:sz w:val="44"/>
        </w:rPr>
      </w:pPr>
    </w:p>
    <w:p w14:paraId="64FA207E">
      <w:pPr>
        <w:widowControl w:val="0"/>
        <w:jc w:val="center"/>
        <w:rPr>
          <w:rFonts w:ascii="宋体" w:hAnsi="宋体"/>
          <w:b/>
          <w:sz w:val="44"/>
        </w:rPr>
      </w:pPr>
    </w:p>
    <w:p w14:paraId="0FBEBB38">
      <w:pPr>
        <w:widowControl w:val="0"/>
        <w:jc w:val="both"/>
        <w:rPr>
          <w:rFonts w:ascii="宋体" w:hAnsi="宋体"/>
          <w:b/>
          <w:sz w:val="32"/>
        </w:rPr>
      </w:pPr>
    </w:p>
    <w:p w14:paraId="2EC0ED12">
      <w:pPr>
        <w:widowControl w:val="0"/>
        <w:jc w:val="both"/>
        <w:rPr>
          <w:rFonts w:ascii="宋体" w:hAnsi="宋体"/>
          <w:b/>
          <w:sz w:val="32"/>
        </w:rPr>
      </w:pPr>
    </w:p>
    <w:p w14:paraId="36A81B97">
      <w:pPr>
        <w:widowControl w:val="0"/>
        <w:jc w:val="both"/>
        <w:rPr>
          <w:rFonts w:ascii="宋体" w:hAnsi="宋体"/>
          <w:b/>
          <w:sz w:val="32"/>
        </w:rPr>
      </w:pPr>
    </w:p>
    <w:p w14:paraId="4F07C58A">
      <w:pPr>
        <w:widowControl w:val="0"/>
        <w:jc w:val="both"/>
        <w:rPr>
          <w:rFonts w:ascii="宋体" w:hAnsi="宋体"/>
          <w:b/>
          <w:sz w:val="32"/>
        </w:rPr>
      </w:pPr>
    </w:p>
    <w:p w14:paraId="4DD52CC2">
      <w:pPr>
        <w:widowControl w:val="0"/>
        <w:jc w:val="both"/>
        <w:rPr>
          <w:rFonts w:ascii="宋体" w:hAnsi="宋体"/>
          <w:b/>
          <w:sz w:val="32"/>
        </w:rPr>
      </w:pPr>
    </w:p>
    <w:p w14:paraId="2E287095">
      <w:pPr>
        <w:widowControl w:val="0"/>
        <w:jc w:val="both"/>
        <w:rPr>
          <w:rFonts w:ascii="宋体" w:hAnsi="宋体"/>
          <w:b/>
          <w:sz w:val="32"/>
        </w:rPr>
      </w:pPr>
    </w:p>
    <w:p w14:paraId="1E3EDE98">
      <w:pPr>
        <w:widowControl w:val="0"/>
        <w:ind w:firstLine="1400" w:firstLineChars="500"/>
        <w:rPr>
          <w:rFonts w:ascii="微软雅黑" w:hAnsi="微软雅黑" w:eastAsia="微软雅黑"/>
          <w:bCs/>
          <w:sz w:val="28"/>
          <w:szCs w:val="18"/>
        </w:rPr>
      </w:pPr>
      <w:r>
        <w:rPr>
          <w:rFonts w:hint="eastAsia" w:ascii="微软雅黑" w:hAnsi="微软雅黑" w:eastAsia="微软雅黑"/>
          <w:bCs/>
          <w:sz w:val="28"/>
          <w:szCs w:val="18"/>
        </w:rPr>
        <w:t>招标单位：</w:t>
      </w:r>
      <w:bookmarkStart w:id="1" w:name="_Hlk118475164"/>
      <w:r>
        <w:rPr>
          <w:rFonts w:hint="eastAsia" w:ascii="微软雅黑" w:hAnsi="微软雅黑" w:eastAsia="微软雅黑"/>
          <w:bCs/>
          <w:sz w:val="28"/>
          <w:szCs w:val="18"/>
        </w:rPr>
        <w:t>安徽荣事达智能家电家居有限公司</w:t>
      </w:r>
      <w:bookmarkEnd w:id="1"/>
    </w:p>
    <w:p w14:paraId="0AB9AC9C">
      <w:pPr>
        <w:widowControl w:val="0"/>
        <w:ind w:firstLine="1400" w:firstLineChars="500"/>
        <w:rPr>
          <w:rFonts w:ascii="微软雅黑" w:hAnsi="微软雅黑" w:eastAsia="微软雅黑"/>
          <w:bCs/>
          <w:sz w:val="24"/>
          <w:szCs w:val="16"/>
        </w:rPr>
      </w:pPr>
      <w:r>
        <w:rPr>
          <w:rFonts w:hint="eastAsia" w:ascii="微软雅黑" w:hAnsi="微软雅黑" w:eastAsia="微软雅黑"/>
          <w:bCs/>
          <w:sz w:val="28"/>
          <w:szCs w:val="18"/>
        </w:rPr>
        <w:t>招标时间：</w:t>
      </w:r>
      <w:r>
        <w:rPr>
          <w:rFonts w:hint="eastAsia" w:ascii="微软雅黑" w:hAnsi="微软雅黑" w:eastAsia="微软雅黑"/>
          <w:bCs/>
          <w:sz w:val="28"/>
          <w:szCs w:val="18"/>
          <w:lang w:eastAsia="zh-CN"/>
        </w:rPr>
        <w:t>202</w:t>
      </w:r>
      <w:r>
        <w:rPr>
          <w:rFonts w:hint="eastAsia" w:ascii="微软雅黑" w:hAnsi="微软雅黑" w:eastAsia="微软雅黑"/>
          <w:bCs/>
          <w:sz w:val="28"/>
          <w:szCs w:val="18"/>
          <w:lang w:val="en-US" w:eastAsia="zh-CN"/>
        </w:rPr>
        <w:t>6</w:t>
      </w:r>
      <w:r>
        <w:rPr>
          <w:rFonts w:hint="eastAsia" w:ascii="微软雅黑" w:hAnsi="微软雅黑" w:eastAsia="微软雅黑"/>
          <w:bCs/>
          <w:sz w:val="28"/>
          <w:szCs w:val="18"/>
        </w:rPr>
        <w:t>年</w:t>
      </w:r>
      <w:r>
        <w:rPr>
          <w:rFonts w:hint="eastAsia" w:ascii="微软雅黑" w:hAnsi="微软雅黑" w:eastAsia="微软雅黑"/>
          <w:bCs/>
          <w:sz w:val="28"/>
          <w:szCs w:val="18"/>
          <w:lang w:val="en-US" w:eastAsia="zh-CN"/>
        </w:rPr>
        <w:t xml:space="preserve">4月2-3号期间 </w:t>
      </w:r>
      <w:r>
        <w:rPr>
          <w:rFonts w:hint="eastAsia" w:ascii="微软雅黑" w:hAnsi="微软雅黑" w:eastAsia="微软雅黑"/>
          <w:bCs/>
          <w:sz w:val="24"/>
          <w:szCs w:val="16"/>
          <w:lang w:val="en-US" w:eastAsia="zh-CN"/>
        </w:rPr>
        <w:t>如遇特殊原因以招标组委会通知为准</w:t>
      </w:r>
    </w:p>
    <w:p w14:paraId="7446EA0F">
      <w:pPr>
        <w:widowControl w:val="0"/>
        <w:ind w:firstLine="1400" w:firstLineChars="500"/>
        <w:jc w:val="both"/>
        <w:rPr>
          <w:rFonts w:ascii="微软雅黑" w:hAnsi="微软雅黑" w:eastAsia="微软雅黑"/>
          <w:bCs/>
          <w:sz w:val="28"/>
          <w:szCs w:val="18"/>
        </w:rPr>
      </w:pPr>
      <w:r>
        <w:rPr>
          <w:rFonts w:hint="eastAsia" w:ascii="微软雅黑" w:hAnsi="微软雅黑" w:eastAsia="微软雅黑"/>
          <w:bCs/>
          <w:sz w:val="28"/>
          <w:szCs w:val="18"/>
        </w:rPr>
        <w:t>招标地点：安徽省长丰县双凤路荣事达第六工业园</w:t>
      </w:r>
    </w:p>
    <w:p w14:paraId="4302F254">
      <w:pPr>
        <w:widowControl w:val="0"/>
        <w:ind w:firstLine="2800" w:firstLineChars="1000"/>
        <w:jc w:val="both"/>
        <w:rPr>
          <w:rFonts w:ascii="微软雅黑" w:hAnsi="微软雅黑" w:eastAsia="微软雅黑"/>
          <w:bCs/>
          <w:sz w:val="40"/>
          <w:szCs w:val="40"/>
        </w:rPr>
      </w:pPr>
      <w:r>
        <w:rPr>
          <w:rFonts w:hint="eastAsia" w:ascii="微软雅黑" w:hAnsi="微软雅黑" w:eastAsia="微软雅黑"/>
          <w:bCs/>
          <w:sz w:val="28"/>
          <w:szCs w:val="18"/>
        </w:rPr>
        <w:t>定远商会</w:t>
      </w:r>
      <w:r>
        <w:rPr>
          <w:rFonts w:hint="eastAsia" w:ascii="微软雅黑" w:hAnsi="微软雅黑" w:eastAsia="微软雅黑"/>
          <w:bCs/>
          <w:sz w:val="28"/>
          <w:szCs w:val="18"/>
          <w:lang w:val="en-US" w:eastAsia="zh-CN"/>
        </w:rPr>
        <w:t>五</w:t>
      </w:r>
      <w:r>
        <w:rPr>
          <w:rFonts w:hint="eastAsia" w:ascii="微软雅黑" w:hAnsi="微软雅黑" w:eastAsia="微软雅黑"/>
          <w:bCs/>
          <w:sz w:val="28"/>
          <w:szCs w:val="18"/>
        </w:rPr>
        <w:t>楼会议室</w:t>
      </w:r>
    </w:p>
    <w:p w14:paraId="6C69FF16">
      <w:pPr>
        <w:jc w:val="center"/>
        <w:rPr>
          <w:rFonts w:hint="eastAsia" w:ascii="微软雅黑" w:hAnsi="微软雅黑" w:eastAsia="微软雅黑" w:cs="微软雅黑"/>
          <w:lang w:eastAsia="zh-CN"/>
        </w:rPr>
      </w:pPr>
    </w:p>
    <w:p w14:paraId="6DDA7BC1">
      <w:pPr>
        <w:widowControl w:val="0"/>
        <w:jc w:val="center"/>
        <w:rPr>
          <w:rFonts w:ascii="微软雅黑" w:hAnsi="微软雅黑" w:eastAsia="微软雅黑"/>
          <w:b/>
          <w:sz w:val="32"/>
          <w:szCs w:val="32"/>
        </w:rPr>
      </w:pPr>
      <w:r>
        <w:rPr>
          <w:rFonts w:hint="eastAsia" w:ascii="微软雅黑" w:hAnsi="微软雅黑" w:eastAsia="微软雅黑"/>
          <w:b/>
          <w:sz w:val="32"/>
          <w:szCs w:val="32"/>
        </w:rPr>
        <w:t>招标文件目录</w:t>
      </w:r>
    </w:p>
    <w:p w14:paraId="4CCB08FD">
      <w:pPr>
        <w:widowControl w:val="0"/>
        <w:numPr>
          <w:ilvl w:val="0"/>
          <w:numId w:val="2"/>
        </w:numPr>
        <w:spacing w:line="720" w:lineRule="auto"/>
        <w:rPr>
          <w:rFonts w:ascii="微软雅黑" w:hAnsi="微软雅黑" w:eastAsia="微软雅黑"/>
          <w:bCs/>
          <w:sz w:val="24"/>
          <w:szCs w:val="24"/>
        </w:rPr>
      </w:pPr>
      <w:r>
        <w:rPr>
          <w:rFonts w:hint="eastAsia" w:ascii="微软雅黑" w:hAnsi="微软雅黑" w:eastAsia="微软雅黑"/>
          <w:bCs/>
          <w:sz w:val="24"/>
          <w:szCs w:val="24"/>
        </w:rPr>
        <w:t>投标承诺书</w:t>
      </w:r>
    </w:p>
    <w:p w14:paraId="6EFBC538">
      <w:pPr>
        <w:widowControl w:val="0"/>
        <w:numPr>
          <w:ilvl w:val="0"/>
          <w:numId w:val="2"/>
        </w:numPr>
        <w:spacing w:line="720" w:lineRule="auto"/>
        <w:rPr>
          <w:rFonts w:ascii="微软雅黑" w:hAnsi="微软雅黑" w:eastAsia="微软雅黑"/>
          <w:bCs/>
          <w:sz w:val="24"/>
          <w:szCs w:val="24"/>
        </w:rPr>
      </w:pPr>
      <w:r>
        <w:rPr>
          <w:rFonts w:hint="eastAsia" w:ascii="微软雅黑" w:hAnsi="微软雅黑" w:eastAsia="微软雅黑"/>
          <w:bCs/>
          <w:sz w:val="24"/>
          <w:szCs w:val="24"/>
        </w:rPr>
        <w:t>投标授权书</w:t>
      </w:r>
    </w:p>
    <w:p w14:paraId="1F44F90B">
      <w:pPr>
        <w:widowControl w:val="0"/>
        <w:numPr>
          <w:ilvl w:val="0"/>
          <w:numId w:val="2"/>
        </w:numPr>
        <w:spacing w:line="720" w:lineRule="auto"/>
        <w:rPr>
          <w:rFonts w:ascii="微软雅黑" w:hAnsi="微软雅黑" w:eastAsia="微软雅黑"/>
          <w:bCs/>
          <w:sz w:val="24"/>
          <w:szCs w:val="24"/>
        </w:rPr>
      </w:pPr>
      <w:r>
        <w:rPr>
          <w:rFonts w:hint="eastAsia" w:ascii="微软雅黑" w:hAnsi="微软雅黑" w:eastAsia="微软雅黑"/>
          <w:bCs/>
          <w:sz w:val="24"/>
          <w:szCs w:val="24"/>
        </w:rPr>
        <w:t>法定代表人身份证明书</w:t>
      </w:r>
    </w:p>
    <w:p w14:paraId="6E41F0AF">
      <w:pPr>
        <w:widowControl w:val="0"/>
        <w:numPr>
          <w:ilvl w:val="0"/>
          <w:numId w:val="2"/>
        </w:numPr>
        <w:spacing w:line="720" w:lineRule="auto"/>
        <w:rPr>
          <w:rFonts w:ascii="微软雅黑" w:hAnsi="微软雅黑" w:eastAsia="微软雅黑"/>
          <w:bCs/>
          <w:sz w:val="24"/>
          <w:szCs w:val="24"/>
        </w:rPr>
      </w:pPr>
      <w:r>
        <w:rPr>
          <w:rFonts w:hint="eastAsia" w:ascii="微软雅黑" w:hAnsi="微软雅黑" w:eastAsia="微软雅黑"/>
          <w:bCs/>
          <w:sz w:val="24"/>
          <w:szCs w:val="24"/>
        </w:rPr>
        <w:t>投标报价书</w:t>
      </w:r>
    </w:p>
    <w:p w14:paraId="12849D79">
      <w:pPr>
        <w:widowControl w:val="0"/>
        <w:numPr>
          <w:ilvl w:val="0"/>
          <w:numId w:val="2"/>
        </w:numPr>
        <w:spacing w:line="720" w:lineRule="auto"/>
        <w:rPr>
          <w:rFonts w:ascii="微软雅黑" w:hAnsi="微软雅黑" w:eastAsia="微软雅黑"/>
          <w:bCs/>
          <w:sz w:val="24"/>
          <w:szCs w:val="24"/>
        </w:rPr>
      </w:pPr>
      <w:r>
        <w:rPr>
          <w:rFonts w:hint="eastAsia" w:ascii="微软雅黑" w:hAnsi="微软雅黑" w:eastAsia="微软雅黑"/>
          <w:bCs/>
          <w:sz w:val="24"/>
          <w:szCs w:val="24"/>
          <w:lang w:eastAsia="zh-CN"/>
        </w:rPr>
        <w:t>202</w:t>
      </w:r>
      <w:r>
        <w:rPr>
          <w:rFonts w:hint="eastAsia" w:ascii="微软雅黑" w:hAnsi="微软雅黑" w:eastAsia="微软雅黑"/>
          <w:bCs/>
          <w:sz w:val="24"/>
          <w:szCs w:val="24"/>
          <w:lang w:val="en-US" w:eastAsia="zh-CN"/>
        </w:rPr>
        <w:t>6</w:t>
      </w:r>
      <w:r>
        <w:rPr>
          <w:rFonts w:hint="eastAsia" w:ascii="微软雅黑" w:hAnsi="微软雅黑" w:eastAsia="微软雅黑"/>
          <w:bCs/>
          <w:sz w:val="24"/>
          <w:szCs w:val="24"/>
        </w:rPr>
        <w:t>-</w:t>
      </w:r>
      <w:r>
        <w:rPr>
          <w:rFonts w:hint="eastAsia" w:ascii="微软雅黑" w:hAnsi="微软雅黑" w:eastAsia="微软雅黑"/>
          <w:bCs/>
          <w:sz w:val="24"/>
          <w:szCs w:val="24"/>
          <w:lang w:eastAsia="zh-CN"/>
        </w:rPr>
        <w:t>202</w:t>
      </w:r>
      <w:r>
        <w:rPr>
          <w:rFonts w:hint="eastAsia" w:ascii="微软雅黑" w:hAnsi="微软雅黑" w:eastAsia="微软雅黑"/>
          <w:bCs/>
          <w:sz w:val="24"/>
          <w:szCs w:val="24"/>
          <w:lang w:val="en-US" w:eastAsia="zh-CN"/>
        </w:rPr>
        <w:t>7</w:t>
      </w:r>
      <w:r>
        <w:rPr>
          <w:rFonts w:hint="eastAsia" w:ascii="微软雅黑" w:hAnsi="微软雅黑" w:eastAsia="微软雅黑"/>
          <w:bCs/>
          <w:sz w:val="24"/>
          <w:szCs w:val="24"/>
        </w:rPr>
        <w:t>年度安徽荣事达智能家电家居</w:t>
      </w:r>
      <w:r>
        <w:rPr>
          <w:rFonts w:hint="eastAsia" w:ascii="微软雅黑" w:hAnsi="微软雅黑" w:eastAsia="微软雅黑"/>
          <w:bCs/>
          <w:sz w:val="24"/>
          <w:szCs w:val="24"/>
          <w:lang w:eastAsia="zh-CN"/>
        </w:rPr>
        <w:t>——标准件展台项目</w:t>
      </w:r>
      <w:r>
        <w:rPr>
          <w:rFonts w:hint="eastAsia" w:ascii="微软雅黑" w:hAnsi="微软雅黑" w:eastAsia="微软雅黑"/>
          <w:bCs/>
          <w:sz w:val="24"/>
          <w:szCs w:val="24"/>
        </w:rPr>
        <w:t>招标说明书</w:t>
      </w:r>
    </w:p>
    <w:p w14:paraId="4AEBFF92">
      <w:pPr>
        <w:widowControl w:val="0"/>
        <w:numPr>
          <w:ilvl w:val="0"/>
          <w:numId w:val="2"/>
        </w:numPr>
        <w:spacing w:line="720" w:lineRule="auto"/>
        <w:rPr>
          <w:rFonts w:ascii="微软雅黑" w:hAnsi="微软雅黑" w:eastAsia="微软雅黑"/>
          <w:bCs/>
          <w:sz w:val="24"/>
          <w:szCs w:val="24"/>
        </w:rPr>
      </w:pPr>
      <w:r>
        <w:rPr>
          <w:rFonts w:hint="eastAsia" w:ascii="微软雅黑" w:hAnsi="微软雅黑" w:eastAsia="微软雅黑"/>
          <w:bCs/>
          <w:sz w:val="24"/>
          <w:szCs w:val="24"/>
        </w:rPr>
        <w:t>相关附件</w:t>
      </w:r>
    </w:p>
    <w:p w14:paraId="75ED6F7E">
      <w:pPr>
        <w:widowControl w:val="0"/>
        <w:spacing w:line="720" w:lineRule="auto"/>
        <w:ind w:left="636" w:leftChars="303" w:firstLine="3" w:firstLineChars="0"/>
        <w:rPr>
          <w:rFonts w:hint="default" w:ascii="微软雅黑" w:hAnsi="微软雅黑" w:eastAsia="微软雅黑"/>
          <w:bCs/>
          <w:sz w:val="24"/>
          <w:szCs w:val="24"/>
          <w:lang w:val="en-US" w:eastAsia="zh-CN"/>
        </w:rPr>
      </w:pPr>
      <w:r>
        <w:rPr>
          <w:rFonts w:hint="eastAsia" w:ascii="微软雅黑" w:hAnsi="微软雅黑" w:eastAsia="微软雅黑"/>
          <w:bCs/>
          <w:sz w:val="24"/>
          <w:szCs w:val="24"/>
        </w:rPr>
        <w:t>附件一：</w:t>
      </w:r>
      <w:r>
        <w:rPr>
          <w:rFonts w:hint="eastAsia" w:ascii="微软雅黑" w:hAnsi="微软雅黑" w:eastAsia="微软雅黑"/>
          <w:bCs/>
          <w:sz w:val="24"/>
          <w:szCs w:val="24"/>
          <w:lang w:eastAsia="zh-CN"/>
        </w:rPr>
        <w:t>202</w:t>
      </w:r>
      <w:r>
        <w:rPr>
          <w:rFonts w:hint="eastAsia" w:ascii="微软雅黑" w:hAnsi="微软雅黑" w:eastAsia="微软雅黑"/>
          <w:bCs/>
          <w:sz w:val="24"/>
          <w:szCs w:val="24"/>
          <w:lang w:val="en-US" w:eastAsia="zh-CN"/>
        </w:rPr>
        <w:t>6</w:t>
      </w:r>
      <w:r>
        <w:rPr>
          <w:rFonts w:hint="eastAsia" w:ascii="微软雅黑" w:hAnsi="微软雅黑" w:eastAsia="微软雅黑"/>
          <w:bCs/>
          <w:sz w:val="24"/>
          <w:szCs w:val="24"/>
        </w:rPr>
        <w:t>-</w:t>
      </w:r>
      <w:r>
        <w:rPr>
          <w:rFonts w:hint="eastAsia" w:ascii="微软雅黑" w:hAnsi="微软雅黑" w:eastAsia="微软雅黑"/>
          <w:bCs/>
          <w:sz w:val="24"/>
          <w:szCs w:val="24"/>
          <w:lang w:eastAsia="zh-CN"/>
        </w:rPr>
        <w:t>202</w:t>
      </w:r>
      <w:r>
        <w:rPr>
          <w:rFonts w:hint="eastAsia" w:ascii="微软雅黑" w:hAnsi="微软雅黑" w:eastAsia="微软雅黑"/>
          <w:bCs/>
          <w:sz w:val="24"/>
          <w:szCs w:val="24"/>
          <w:lang w:val="en-US" w:eastAsia="zh-CN"/>
        </w:rPr>
        <w:t>7</w:t>
      </w:r>
      <w:r>
        <w:rPr>
          <w:rFonts w:hint="eastAsia" w:ascii="微软雅黑" w:hAnsi="微软雅黑" w:eastAsia="微软雅黑"/>
          <w:bCs/>
          <w:sz w:val="24"/>
          <w:szCs w:val="24"/>
        </w:rPr>
        <w:t>年度安徽荣事达智能家电家居</w:t>
      </w:r>
      <w:r>
        <w:rPr>
          <w:rFonts w:hint="eastAsia" w:ascii="微软雅黑" w:hAnsi="微软雅黑" w:eastAsia="微软雅黑"/>
          <w:bCs/>
          <w:sz w:val="24"/>
          <w:szCs w:val="24"/>
          <w:lang w:eastAsia="zh-CN"/>
        </w:rPr>
        <w:t>标准件展台项目</w:t>
      </w:r>
      <w:r>
        <w:rPr>
          <w:rFonts w:hint="eastAsia" w:ascii="微软雅黑" w:hAnsi="微软雅黑" w:eastAsia="微软雅黑"/>
          <w:bCs/>
          <w:sz w:val="24"/>
          <w:szCs w:val="24"/>
          <w:lang w:val="en-US" w:eastAsia="zh-CN"/>
        </w:rPr>
        <w:t>施工标准</w:t>
      </w:r>
    </w:p>
    <w:p w14:paraId="0E693B11">
      <w:pPr>
        <w:widowControl w:val="0"/>
        <w:rPr>
          <w:rFonts w:ascii="宋体" w:hAnsi="宋体"/>
          <w:b/>
          <w:sz w:val="24"/>
          <w:szCs w:val="24"/>
        </w:rPr>
      </w:pPr>
    </w:p>
    <w:p w14:paraId="55478D19">
      <w:pPr>
        <w:widowControl w:val="0"/>
        <w:rPr>
          <w:rFonts w:ascii="宋体" w:hAnsi="宋体"/>
          <w:b/>
          <w:sz w:val="24"/>
          <w:szCs w:val="24"/>
        </w:rPr>
      </w:pPr>
    </w:p>
    <w:p w14:paraId="4636B923">
      <w:pPr>
        <w:widowControl w:val="0"/>
        <w:rPr>
          <w:rFonts w:ascii="宋体" w:hAnsi="宋体"/>
          <w:b/>
          <w:sz w:val="24"/>
          <w:szCs w:val="24"/>
        </w:rPr>
      </w:pPr>
    </w:p>
    <w:p w14:paraId="24A9B018">
      <w:pPr>
        <w:widowControl w:val="0"/>
        <w:rPr>
          <w:rFonts w:ascii="宋体" w:hAnsi="宋体"/>
          <w:b/>
          <w:sz w:val="24"/>
          <w:szCs w:val="24"/>
        </w:rPr>
      </w:pPr>
    </w:p>
    <w:p w14:paraId="2B37419C">
      <w:pPr>
        <w:widowControl w:val="0"/>
        <w:rPr>
          <w:rFonts w:ascii="宋体" w:hAnsi="宋体"/>
          <w:b/>
          <w:sz w:val="24"/>
          <w:szCs w:val="24"/>
        </w:rPr>
      </w:pPr>
    </w:p>
    <w:p w14:paraId="60C7540D">
      <w:pPr>
        <w:widowControl w:val="0"/>
        <w:rPr>
          <w:rFonts w:ascii="宋体" w:hAnsi="宋体"/>
          <w:b/>
          <w:sz w:val="24"/>
          <w:szCs w:val="24"/>
        </w:rPr>
      </w:pPr>
    </w:p>
    <w:p w14:paraId="7729496D">
      <w:pPr>
        <w:widowControl w:val="0"/>
        <w:rPr>
          <w:rFonts w:ascii="宋体" w:hAnsi="宋体"/>
          <w:b/>
          <w:sz w:val="24"/>
          <w:szCs w:val="24"/>
        </w:rPr>
      </w:pPr>
    </w:p>
    <w:p w14:paraId="326A1FAB">
      <w:pPr>
        <w:widowControl w:val="0"/>
        <w:rPr>
          <w:rFonts w:ascii="宋体" w:hAnsi="宋体"/>
          <w:b/>
          <w:sz w:val="24"/>
          <w:szCs w:val="24"/>
        </w:rPr>
      </w:pPr>
    </w:p>
    <w:p w14:paraId="48097ED7">
      <w:pPr>
        <w:widowControl w:val="0"/>
        <w:rPr>
          <w:rFonts w:ascii="宋体" w:hAnsi="宋体"/>
          <w:b/>
          <w:sz w:val="24"/>
          <w:szCs w:val="24"/>
        </w:rPr>
      </w:pPr>
    </w:p>
    <w:p w14:paraId="40CBF66F">
      <w:pPr>
        <w:widowControl w:val="0"/>
        <w:rPr>
          <w:rFonts w:ascii="宋体" w:hAnsi="宋体"/>
          <w:b/>
          <w:sz w:val="24"/>
          <w:szCs w:val="24"/>
        </w:rPr>
      </w:pPr>
    </w:p>
    <w:p w14:paraId="1DCEF3C1">
      <w:pPr>
        <w:widowControl w:val="0"/>
        <w:rPr>
          <w:rFonts w:ascii="宋体" w:hAnsi="宋体"/>
          <w:b/>
          <w:sz w:val="24"/>
          <w:szCs w:val="24"/>
        </w:rPr>
      </w:pPr>
    </w:p>
    <w:p w14:paraId="6A591B93">
      <w:pPr>
        <w:widowControl w:val="0"/>
        <w:rPr>
          <w:rFonts w:ascii="宋体" w:hAnsi="宋体"/>
          <w:b/>
          <w:sz w:val="24"/>
          <w:szCs w:val="24"/>
        </w:rPr>
      </w:pPr>
    </w:p>
    <w:p w14:paraId="29301AB9">
      <w:pPr>
        <w:widowControl w:val="0"/>
        <w:rPr>
          <w:rFonts w:ascii="宋体" w:hAnsi="宋体"/>
          <w:b/>
          <w:sz w:val="24"/>
          <w:szCs w:val="24"/>
        </w:rPr>
      </w:pPr>
    </w:p>
    <w:p w14:paraId="0DFF3654">
      <w:pPr>
        <w:widowControl w:val="0"/>
        <w:rPr>
          <w:rFonts w:ascii="宋体" w:hAnsi="宋体"/>
          <w:b/>
          <w:sz w:val="24"/>
          <w:szCs w:val="24"/>
        </w:rPr>
      </w:pPr>
    </w:p>
    <w:p w14:paraId="04C88E6C">
      <w:pPr>
        <w:widowControl w:val="0"/>
        <w:rPr>
          <w:rFonts w:ascii="宋体" w:hAnsi="宋体"/>
          <w:b/>
          <w:sz w:val="24"/>
          <w:szCs w:val="24"/>
        </w:rPr>
      </w:pPr>
    </w:p>
    <w:p w14:paraId="6D204DC8">
      <w:pPr>
        <w:widowControl w:val="0"/>
        <w:rPr>
          <w:rFonts w:ascii="宋体" w:hAnsi="宋体"/>
          <w:b/>
          <w:sz w:val="24"/>
          <w:szCs w:val="24"/>
        </w:rPr>
      </w:pPr>
    </w:p>
    <w:p w14:paraId="006AC1BC">
      <w:pPr>
        <w:widowControl w:val="0"/>
        <w:rPr>
          <w:rFonts w:ascii="宋体" w:hAnsi="宋体"/>
          <w:b/>
          <w:sz w:val="24"/>
          <w:szCs w:val="24"/>
        </w:rPr>
      </w:pPr>
    </w:p>
    <w:p w14:paraId="611ECC63">
      <w:pPr>
        <w:widowControl w:val="0"/>
        <w:rPr>
          <w:rFonts w:ascii="宋体" w:hAnsi="宋体"/>
          <w:b/>
          <w:sz w:val="24"/>
          <w:szCs w:val="24"/>
        </w:rPr>
      </w:pPr>
    </w:p>
    <w:p w14:paraId="6A9CEA28">
      <w:pPr>
        <w:widowControl w:val="0"/>
        <w:rPr>
          <w:rFonts w:ascii="宋体" w:hAnsi="宋体"/>
          <w:b/>
          <w:sz w:val="24"/>
          <w:szCs w:val="24"/>
        </w:rPr>
      </w:pPr>
    </w:p>
    <w:p w14:paraId="3CB0BED5">
      <w:pPr>
        <w:widowControl w:val="0"/>
        <w:rPr>
          <w:rFonts w:ascii="宋体" w:hAnsi="宋体"/>
          <w:b/>
          <w:sz w:val="24"/>
          <w:szCs w:val="24"/>
        </w:rPr>
      </w:pPr>
    </w:p>
    <w:p w14:paraId="65A3E733">
      <w:pPr>
        <w:jc w:val="both"/>
        <w:rPr>
          <w:rFonts w:hint="eastAsia" w:ascii="微软雅黑" w:hAnsi="微软雅黑" w:eastAsia="微软雅黑" w:cs="微软雅黑"/>
          <w:lang w:eastAsia="zh-CN"/>
        </w:rPr>
      </w:pPr>
    </w:p>
    <w:p w14:paraId="17ECBCA6">
      <w:pPr>
        <w:widowControl w:val="0"/>
        <w:jc w:val="center"/>
        <w:rPr>
          <w:rFonts w:ascii="微软雅黑" w:hAnsi="微软雅黑" w:eastAsia="微软雅黑"/>
          <w:b/>
          <w:sz w:val="32"/>
          <w:szCs w:val="32"/>
        </w:rPr>
      </w:pPr>
      <w:r>
        <w:rPr>
          <w:rFonts w:hint="eastAsia" w:ascii="微软雅黑" w:hAnsi="微软雅黑" w:eastAsia="微软雅黑"/>
          <w:b/>
          <w:sz w:val="32"/>
          <w:szCs w:val="32"/>
        </w:rPr>
        <w:t>投标承诺书</w:t>
      </w:r>
    </w:p>
    <w:p w14:paraId="6C5D857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b/>
          <w:sz w:val="24"/>
          <w:szCs w:val="24"/>
        </w:rPr>
      </w:pPr>
      <w:r>
        <w:rPr>
          <w:rFonts w:hint="eastAsia" w:ascii="微软雅黑" w:hAnsi="微软雅黑" w:eastAsia="微软雅黑"/>
          <w:b/>
          <w:sz w:val="24"/>
          <w:szCs w:val="24"/>
        </w:rPr>
        <w:t>安徽荣事达智能家电家居有限公司：</w:t>
      </w:r>
    </w:p>
    <w:p w14:paraId="12C42D9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微软雅黑" w:hAnsi="微软雅黑" w:eastAsia="微软雅黑"/>
          <w:sz w:val="24"/>
          <w:szCs w:val="24"/>
          <w:u w:val="single"/>
        </w:rPr>
      </w:pPr>
      <w:r>
        <w:rPr>
          <w:rFonts w:hint="eastAsia" w:ascii="微软雅黑" w:hAnsi="微软雅黑" w:eastAsia="微软雅黑"/>
          <w:sz w:val="24"/>
          <w:szCs w:val="24"/>
        </w:rPr>
        <w:t>本公司收到并详细阅读了贵公司招标文件目录中的所有文件，知悉招标文件中所有约定和相关条款，现本公司自愿参加贵公司</w:t>
      </w:r>
      <w:r>
        <w:rPr>
          <w:rFonts w:hint="eastAsia" w:ascii="微软雅黑" w:hAnsi="微软雅黑" w:eastAsia="微软雅黑"/>
          <w:sz w:val="24"/>
          <w:szCs w:val="24"/>
          <w:u w:val="single"/>
          <w:lang w:eastAsia="zh-CN"/>
        </w:rPr>
        <w:t>202</w:t>
      </w:r>
      <w:r>
        <w:rPr>
          <w:rFonts w:hint="eastAsia" w:ascii="微软雅黑" w:hAnsi="微软雅黑" w:eastAsia="微软雅黑"/>
          <w:sz w:val="24"/>
          <w:szCs w:val="24"/>
          <w:u w:val="single"/>
          <w:lang w:val="en-US" w:eastAsia="zh-CN"/>
        </w:rPr>
        <w:t>6</w:t>
      </w:r>
      <w:r>
        <w:rPr>
          <w:rFonts w:hint="eastAsia" w:ascii="微软雅黑" w:hAnsi="微软雅黑" w:eastAsia="微软雅黑"/>
          <w:sz w:val="24"/>
          <w:szCs w:val="24"/>
          <w:u w:val="single"/>
        </w:rPr>
        <w:t>-</w:t>
      </w:r>
      <w:r>
        <w:rPr>
          <w:rFonts w:hint="eastAsia" w:ascii="微软雅黑" w:hAnsi="微软雅黑" w:eastAsia="微软雅黑"/>
          <w:sz w:val="24"/>
          <w:szCs w:val="24"/>
          <w:u w:val="single"/>
          <w:lang w:eastAsia="zh-CN"/>
        </w:rPr>
        <w:t>202</w:t>
      </w:r>
      <w:r>
        <w:rPr>
          <w:rFonts w:hint="eastAsia" w:ascii="微软雅黑" w:hAnsi="微软雅黑" w:eastAsia="微软雅黑"/>
          <w:sz w:val="24"/>
          <w:szCs w:val="24"/>
          <w:u w:val="single"/>
          <w:lang w:val="en-US" w:eastAsia="zh-CN"/>
        </w:rPr>
        <w:t>7</w:t>
      </w:r>
      <w:r>
        <w:rPr>
          <w:rFonts w:hint="eastAsia" w:ascii="微软雅黑" w:hAnsi="微软雅黑" w:eastAsia="微软雅黑"/>
          <w:sz w:val="24"/>
          <w:szCs w:val="24"/>
          <w:u w:val="single"/>
        </w:rPr>
        <w:t>年度安徽荣事达智能家电家居</w:t>
      </w:r>
      <w:r>
        <w:rPr>
          <w:rFonts w:hint="eastAsia" w:ascii="微软雅黑" w:hAnsi="微软雅黑" w:eastAsia="微软雅黑"/>
          <w:sz w:val="24"/>
          <w:szCs w:val="24"/>
          <w:u w:val="single"/>
          <w:lang w:eastAsia="zh-CN"/>
        </w:rPr>
        <w:t>标准件展台项目</w:t>
      </w:r>
      <w:r>
        <w:rPr>
          <w:rFonts w:hint="eastAsia" w:ascii="微软雅黑" w:hAnsi="微软雅黑" w:eastAsia="微软雅黑"/>
          <w:sz w:val="24"/>
          <w:szCs w:val="24"/>
        </w:rPr>
        <w:t>招标业务合作招标活动，并对本次投标承诺如下：</w:t>
      </w:r>
    </w:p>
    <w:p w14:paraId="76B298C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微软雅黑" w:hAnsi="微软雅黑" w:eastAsia="微软雅黑"/>
          <w:sz w:val="24"/>
          <w:szCs w:val="24"/>
          <w:u w:val="single"/>
        </w:rPr>
      </w:pPr>
      <w:r>
        <w:rPr>
          <w:rFonts w:hint="eastAsia" w:ascii="微软雅黑" w:hAnsi="微软雅黑" w:eastAsia="微软雅黑"/>
          <w:sz w:val="24"/>
          <w:szCs w:val="24"/>
        </w:rPr>
        <w:t>1、赞成贵公司</w:t>
      </w:r>
      <w:r>
        <w:rPr>
          <w:rFonts w:hint="eastAsia" w:ascii="微软雅黑" w:hAnsi="微软雅黑" w:eastAsia="微软雅黑"/>
          <w:sz w:val="24"/>
          <w:szCs w:val="24"/>
          <w:lang w:eastAsia="zh-CN"/>
        </w:rPr>
        <w:t>2026-2027</w:t>
      </w:r>
      <w:r>
        <w:rPr>
          <w:rFonts w:hint="eastAsia" w:ascii="微软雅黑" w:hAnsi="微软雅黑" w:eastAsia="微软雅黑"/>
          <w:sz w:val="24"/>
          <w:szCs w:val="24"/>
        </w:rPr>
        <w:t>年度安徽荣事达智能家电家居</w:t>
      </w:r>
      <w:r>
        <w:rPr>
          <w:rFonts w:hint="eastAsia" w:ascii="微软雅黑" w:hAnsi="微软雅黑" w:eastAsia="微软雅黑"/>
          <w:sz w:val="24"/>
          <w:szCs w:val="24"/>
          <w:lang w:eastAsia="zh-CN"/>
        </w:rPr>
        <w:t>标准件展台项目</w:t>
      </w:r>
      <w:r>
        <w:rPr>
          <w:rFonts w:hint="eastAsia" w:ascii="微软雅黑" w:hAnsi="微软雅黑" w:eastAsia="微软雅黑"/>
          <w:sz w:val="24"/>
          <w:szCs w:val="24"/>
        </w:rPr>
        <w:t>招标文件。</w:t>
      </w:r>
    </w:p>
    <w:p w14:paraId="0225706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微软雅黑" w:hAnsi="微软雅黑" w:eastAsia="微软雅黑"/>
          <w:sz w:val="24"/>
          <w:szCs w:val="24"/>
        </w:rPr>
      </w:pPr>
      <w:r>
        <w:rPr>
          <w:rFonts w:hint="eastAsia" w:ascii="微软雅黑" w:hAnsi="微软雅黑" w:eastAsia="微软雅黑"/>
          <w:sz w:val="24"/>
          <w:szCs w:val="24"/>
        </w:rPr>
        <w:t>2、接受招标文件对投标单位的所有约束条款，严格按照招标文件所限定的时间完成投标工作，并遵从贵司在本次招标过程中的每一项规定。</w:t>
      </w:r>
    </w:p>
    <w:p w14:paraId="62F8093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微软雅黑" w:hAnsi="微软雅黑" w:eastAsia="微软雅黑"/>
          <w:sz w:val="24"/>
          <w:szCs w:val="24"/>
        </w:rPr>
      </w:pPr>
      <w:r>
        <w:rPr>
          <w:rFonts w:hint="eastAsia" w:ascii="微软雅黑" w:hAnsi="微软雅黑" w:eastAsia="微软雅黑"/>
          <w:sz w:val="24"/>
          <w:szCs w:val="24"/>
        </w:rPr>
        <w:t>3、若中标，我公司承诺按招标要求按时签订</w:t>
      </w:r>
      <w:r>
        <w:rPr>
          <w:rFonts w:hint="eastAsia" w:ascii="微软雅黑" w:hAnsi="微软雅黑" w:eastAsia="微软雅黑"/>
          <w:sz w:val="24"/>
          <w:szCs w:val="24"/>
          <w:lang w:val="en-US" w:eastAsia="zh-CN"/>
        </w:rPr>
        <w:t>制作</w:t>
      </w:r>
      <w:r>
        <w:rPr>
          <w:rFonts w:hint="eastAsia" w:ascii="微软雅黑" w:hAnsi="微软雅黑" w:eastAsia="微软雅黑"/>
          <w:sz w:val="24"/>
          <w:szCs w:val="24"/>
        </w:rPr>
        <w:t>合同，并按时交纳足额履约保证金。如我司拒签合同或不缴纳（含缴纳不足）履约保证金，同意贵公司全额没收投标保证金。</w:t>
      </w:r>
    </w:p>
    <w:p w14:paraId="26CB514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微软雅黑" w:hAnsi="微软雅黑" w:eastAsia="微软雅黑"/>
          <w:sz w:val="24"/>
          <w:szCs w:val="24"/>
        </w:rPr>
      </w:pPr>
      <w:r>
        <w:rPr>
          <w:rFonts w:hint="eastAsia" w:ascii="微软雅黑" w:hAnsi="微软雅黑" w:eastAsia="微软雅黑"/>
          <w:sz w:val="24"/>
          <w:szCs w:val="24"/>
        </w:rPr>
        <w:t>4、若中标，我公司未按合同要求完成</w:t>
      </w:r>
      <w:r>
        <w:rPr>
          <w:rFonts w:hint="eastAsia" w:ascii="微软雅黑" w:hAnsi="微软雅黑" w:eastAsia="微软雅黑"/>
          <w:sz w:val="24"/>
          <w:szCs w:val="24"/>
          <w:lang w:val="en-US" w:eastAsia="zh-CN"/>
        </w:rPr>
        <w:t>制作</w:t>
      </w:r>
      <w:r>
        <w:rPr>
          <w:rFonts w:hint="eastAsia" w:ascii="微软雅黑" w:hAnsi="微软雅黑" w:eastAsia="微软雅黑"/>
          <w:sz w:val="24"/>
          <w:szCs w:val="24"/>
        </w:rPr>
        <w:t>指令，贵公司可自行组织</w:t>
      </w:r>
      <w:r>
        <w:rPr>
          <w:rFonts w:hint="eastAsia" w:ascii="微软雅黑" w:hAnsi="微软雅黑" w:eastAsia="微软雅黑"/>
          <w:sz w:val="24"/>
          <w:szCs w:val="24"/>
          <w:lang w:val="en-US" w:eastAsia="zh-CN"/>
        </w:rPr>
        <w:t>制作</w:t>
      </w:r>
      <w:r>
        <w:rPr>
          <w:rFonts w:hint="eastAsia" w:ascii="微软雅黑" w:hAnsi="微软雅黑" w:eastAsia="微软雅黑"/>
          <w:sz w:val="24"/>
          <w:szCs w:val="24"/>
        </w:rPr>
        <w:t>，实际</w:t>
      </w:r>
      <w:r>
        <w:rPr>
          <w:rFonts w:hint="eastAsia" w:ascii="微软雅黑" w:hAnsi="微软雅黑" w:eastAsia="微软雅黑"/>
          <w:sz w:val="24"/>
          <w:szCs w:val="24"/>
          <w:lang w:val="en-US" w:eastAsia="zh-CN"/>
        </w:rPr>
        <w:t>制作价格</w:t>
      </w:r>
      <w:r>
        <w:rPr>
          <w:rFonts w:hint="eastAsia" w:ascii="微软雅黑" w:hAnsi="微软雅黑" w:eastAsia="微软雅黑"/>
          <w:sz w:val="24"/>
          <w:szCs w:val="24"/>
        </w:rPr>
        <w:t>与合同价格的差价由我公司承担。</w:t>
      </w:r>
    </w:p>
    <w:p w14:paraId="3A5FE55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微软雅黑" w:hAnsi="微软雅黑" w:eastAsia="微软雅黑"/>
          <w:sz w:val="24"/>
          <w:szCs w:val="24"/>
        </w:rPr>
      </w:pPr>
      <w:r>
        <w:rPr>
          <w:rFonts w:hint="eastAsia" w:ascii="微软雅黑" w:hAnsi="微软雅黑" w:eastAsia="微软雅黑"/>
          <w:sz w:val="24"/>
          <w:szCs w:val="24"/>
        </w:rPr>
        <w:t>5、我公司如果在合同有效期内，实际运作达不到贵公司要求或者提出申请退出</w:t>
      </w:r>
      <w:r>
        <w:rPr>
          <w:rFonts w:hint="eastAsia" w:ascii="微软雅黑" w:hAnsi="微软雅黑" w:eastAsia="微软雅黑"/>
          <w:sz w:val="24"/>
          <w:szCs w:val="24"/>
          <w:lang w:val="en-US" w:eastAsia="zh-CN"/>
        </w:rPr>
        <w:t>合作</w:t>
      </w:r>
      <w:r>
        <w:rPr>
          <w:rFonts w:hint="eastAsia" w:ascii="微软雅黑" w:hAnsi="微软雅黑" w:eastAsia="微软雅黑"/>
          <w:sz w:val="24"/>
          <w:szCs w:val="24"/>
        </w:rPr>
        <w:t>，同意按照贵公司制定的退出机制收取违约金。</w:t>
      </w:r>
    </w:p>
    <w:p w14:paraId="67976ED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微软雅黑" w:hAnsi="微软雅黑" w:eastAsia="微软雅黑"/>
          <w:sz w:val="24"/>
          <w:szCs w:val="24"/>
        </w:rPr>
      </w:pPr>
      <w:r>
        <w:rPr>
          <w:rFonts w:hint="eastAsia" w:ascii="微软雅黑" w:hAnsi="微软雅黑" w:eastAsia="微软雅黑"/>
          <w:sz w:val="24"/>
          <w:szCs w:val="24"/>
        </w:rPr>
        <w:t>6、我公司如果在合同有效期内擅自解除合同或严重违约或拒不履行贵公司下达的</w:t>
      </w:r>
      <w:r>
        <w:rPr>
          <w:rFonts w:hint="eastAsia" w:ascii="微软雅黑" w:hAnsi="微软雅黑" w:eastAsia="微软雅黑"/>
          <w:sz w:val="24"/>
          <w:szCs w:val="24"/>
          <w:lang w:val="en-US" w:eastAsia="zh-CN"/>
        </w:rPr>
        <w:t>制作</w:t>
      </w:r>
      <w:r>
        <w:rPr>
          <w:rFonts w:hint="eastAsia" w:ascii="微软雅黑" w:hAnsi="微软雅黑" w:eastAsia="微软雅黑"/>
          <w:sz w:val="24"/>
          <w:szCs w:val="24"/>
        </w:rPr>
        <w:t>任务，同意贵公司全额没收履约保证金及未结算</w:t>
      </w:r>
      <w:r>
        <w:rPr>
          <w:rFonts w:hint="eastAsia" w:ascii="微软雅黑" w:hAnsi="微软雅黑" w:eastAsia="微软雅黑"/>
          <w:sz w:val="24"/>
          <w:szCs w:val="24"/>
          <w:lang w:val="en-US" w:eastAsia="zh-CN"/>
        </w:rPr>
        <w:t>费用</w:t>
      </w:r>
      <w:r>
        <w:rPr>
          <w:rFonts w:hint="eastAsia" w:ascii="微软雅黑" w:hAnsi="微软雅黑" w:eastAsia="微软雅黑"/>
          <w:sz w:val="24"/>
          <w:szCs w:val="24"/>
        </w:rPr>
        <w:t>，并承担由此给贵公司带来的经济损失。</w:t>
      </w:r>
    </w:p>
    <w:p w14:paraId="218D55B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微软雅黑" w:hAnsi="微软雅黑" w:eastAsia="微软雅黑"/>
          <w:sz w:val="24"/>
          <w:szCs w:val="24"/>
        </w:rPr>
      </w:pPr>
      <w:r>
        <w:rPr>
          <w:rFonts w:hint="eastAsia" w:ascii="微软雅黑" w:hAnsi="微软雅黑" w:eastAsia="微软雅黑"/>
          <w:sz w:val="24"/>
          <w:szCs w:val="24"/>
        </w:rPr>
        <w:t>7、除非达成新的协议，贵公司的招标文件和本投标承诺书将构成约束我们双方的合同条款。</w:t>
      </w:r>
    </w:p>
    <w:p w14:paraId="1E8DE05F">
      <w:pPr>
        <w:widowControl w:val="0"/>
        <w:spacing w:line="276" w:lineRule="auto"/>
        <w:rPr>
          <w:rFonts w:hint="eastAsia" w:ascii="微软雅黑" w:hAnsi="微软雅黑" w:eastAsia="微软雅黑"/>
          <w:sz w:val="24"/>
          <w:szCs w:val="24"/>
        </w:rPr>
      </w:pPr>
    </w:p>
    <w:p w14:paraId="1E0A6BC5">
      <w:pPr>
        <w:widowControl w:val="0"/>
        <w:spacing w:line="276" w:lineRule="auto"/>
        <w:rPr>
          <w:rFonts w:hint="eastAsia" w:ascii="微软雅黑" w:hAnsi="微软雅黑" w:eastAsia="微软雅黑"/>
          <w:sz w:val="24"/>
          <w:szCs w:val="24"/>
        </w:rPr>
      </w:pPr>
    </w:p>
    <w:p w14:paraId="4097923A">
      <w:pPr>
        <w:widowControl w:val="0"/>
        <w:spacing w:line="276" w:lineRule="auto"/>
        <w:rPr>
          <w:rFonts w:ascii="微软雅黑" w:hAnsi="微软雅黑" w:eastAsia="微软雅黑"/>
          <w:sz w:val="24"/>
          <w:szCs w:val="24"/>
        </w:rPr>
      </w:pPr>
      <w:r>
        <w:rPr>
          <w:rFonts w:hint="eastAsia" w:ascii="微软雅黑" w:hAnsi="微软雅黑" w:eastAsia="微软雅黑"/>
          <w:sz w:val="24"/>
          <w:szCs w:val="24"/>
        </w:rPr>
        <w:t>投标单位（公章）：</w:t>
      </w:r>
    </w:p>
    <w:p w14:paraId="7FE1B72D">
      <w:pPr>
        <w:widowControl w:val="0"/>
        <w:spacing w:line="276" w:lineRule="auto"/>
        <w:rPr>
          <w:rFonts w:ascii="微软雅黑" w:hAnsi="微软雅黑" w:eastAsia="微软雅黑"/>
          <w:sz w:val="24"/>
          <w:szCs w:val="24"/>
        </w:rPr>
      </w:pPr>
      <w:r>
        <w:rPr>
          <w:rFonts w:hint="eastAsia" w:ascii="微软雅黑" w:hAnsi="微软雅黑" w:eastAsia="微软雅黑"/>
          <w:sz w:val="24"/>
          <w:szCs w:val="24"/>
        </w:rPr>
        <w:t>法定代表人（签字）：</w:t>
      </w:r>
    </w:p>
    <w:p w14:paraId="25FCC921">
      <w:pPr>
        <w:widowControl w:val="0"/>
        <w:spacing w:line="276" w:lineRule="auto"/>
        <w:rPr>
          <w:rFonts w:ascii="微软雅黑" w:hAnsi="微软雅黑" w:eastAsia="微软雅黑"/>
          <w:sz w:val="24"/>
          <w:szCs w:val="24"/>
        </w:rPr>
      </w:pPr>
      <w:r>
        <w:rPr>
          <w:rFonts w:hint="eastAsia" w:ascii="微软雅黑" w:hAnsi="微软雅黑" w:eastAsia="微软雅黑"/>
          <w:sz w:val="24"/>
          <w:szCs w:val="24"/>
        </w:rPr>
        <w:t xml:space="preserve">日 </w:t>
      </w:r>
      <w:r>
        <w:rPr>
          <w:rFonts w:ascii="微软雅黑" w:hAnsi="微软雅黑" w:eastAsia="微软雅黑"/>
          <w:sz w:val="24"/>
          <w:szCs w:val="24"/>
        </w:rPr>
        <w:t xml:space="preserve">           </w:t>
      </w:r>
      <w:r>
        <w:rPr>
          <w:rFonts w:hint="eastAsia" w:ascii="微软雅黑" w:hAnsi="微软雅黑" w:eastAsia="微软雅黑"/>
          <w:sz w:val="24"/>
          <w:szCs w:val="24"/>
        </w:rPr>
        <w:t>期：</w:t>
      </w:r>
    </w:p>
    <w:p w14:paraId="6C8D11C3">
      <w:pPr>
        <w:jc w:val="center"/>
        <w:rPr>
          <w:rFonts w:hint="eastAsia" w:ascii="微软雅黑" w:hAnsi="微软雅黑" w:eastAsia="微软雅黑" w:cs="微软雅黑"/>
          <w:lang w:eastAsia="zh-CN"/>
        </w:rPr>
      </w:pPr>
    </w:p>
    <w:p w14:paraId="56EE1C54">
      <w:pPr>
        <w:jc w:val="center"/>
        <w:rPr>
          <w:rFonts w:hint="eastAsia" w:ascii="微软雅黑" w:hAnsi="微软雅黑" w:eastAsia="微软雅黑" w:cs="微软雅黑"/>
          <w:lang w:eastAsia="zh-CN"/>
        </w:rPr>
      </w:pPr>
    </w:p>
    <w:p w14:paraId="5C99034B">
      <w:pPr>
        <w:jc w:val="center"/>
        <w:rPr>
          <w:rFonts w:hint="eastAsia" w:ascii="微软雅黑" w:hAnsi="微软雅黑" w:eastAsia="微软雅黑" w:cs="微软雅黑"/>
          <w:lang w:eastAsia="zh-CN"/>
        </w:rPr>
      </w:pPr>
    </w:p>
    <w:p w14:paraId="2F454827">
      <w:pPr>
        <w:jc w:val="center"/>
        <w:rPr>
          <w:rFonts w:hint="eastAsia" w:ascii="微软雅黑" w:hAnsi="微软雅黑" w:eastAsia="微软雅黑" w:cs="微软雅黑"/>
          <w:lang w:eastAsia="zh-CN"/>
        </w:rPr>
      </w:pPr>
    </w:p>
    <w:p w14:paraId="53C335F0">
      <w:pPr>
        <w:jc w:val="center"/>
        <w:rPr>
          <w:rFonts w:hint="eastAsia" w:ascii="微软雅黑" w:hAnsi="微软雅黑" w:eastAsia="微软雅黑" w:cs="微软雅黑"/>
          <w:lang w:eastAsia="zh-CN"/>
        </w:rPr>
      </w:pPr>
    </w:p>
    <w:p w14:paraId="5B9715A5">
      <w:pPr>
        <w:jc w:val="center"/>
        <w:rPr>
          <w:rFonts w:hint="eastAsia" w:ascii="微软雅黑" w:hAnsi="微软雅黑" w:eastAsia="微软雅黑" w:cs="微软雅黑"/>
          <w:lang w:eastAsia="zh-CN"/>
        </w:rPr>
      </w:pPr>
    </w:p>
    <w:p w14:paraId="3C8F0C8F">
      <w:pPr>
        <w:widowControl w:val="0"/>
        <w:jc w:val="center"/>
        <w:rPr>
          <w:rFonts w:ascii="微软雅黑" w:hAnsi="微软雅黑" w:eastAsia="微软雅黑"/>
          <w:b/>
          <w:sz w:val="32"/>
          <w:szCs w:val="32"/>
        </w:rPr>
      </w:pPr>
      <w:r>
        <w:rPr>
          <w:rFonts w:hint="eastAsia" w:ascii="微软雅黑" w:hAnsi="微软雅黑" w:eastAsia="微软雅黑"/>
          <w:b/>
          <w:sz w:val="32"/>
          <w:szCs w:val="32"/>
        </w:rPr>
        <w:t>投标授权书</w:t>
      </w:r>
    </w:p>
    <w:p w14:paraId="023AC5AB">
      <w:pPr>
        <w:widowControl w:val="0"/>
        <w:spacing w:line="276" w:lineRule="auto"/>
        <w:rPr>
          <w:rFonts w:ascii="微软雅黑" w:hAnsi="微软雅黑" w:eastAsia="微软雅黑"/>
          <w:b/>
          <w:sz w:val="24"/>
          <w:szCs w:val="24"/>
        </w:rPr>
      </w:pPr>
      <w:r>
        <w:rPr>
          <w:rFonts w:hint="eastAsia" w:ascii="微软雅黑" w:hAnsi="微软雅黑" w:eastAsia="微软雅黑"/>
          <w:b/>
          <w:sz w:val="24"/>
          <w:szCs w:val="24"/>
        </w:rPr>
        <w:t>安徽荣事达智能家电家居有限公司：</w:t>
      </w:r>
    </w:p>
    <w:p w14:paraId="02AAB82C">
      <w:pPr>
        <w:widowControl w:val="0"/>
        <w:spacing w:line="276"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本公司同意参加贵公司</w:t>
      </w:r>
      <w:r>
        <w:rPr>
          <w:rFonts w:hint="eastAsia" w:ascii="微软雅黑" w:hAnsi="微软雅黑" w:eastAsia="微软雅黑"/>
          <w:sz w:val="24"/>
          <w:szCs w:val="24"/>
          <w:u w:val="single"/>
          <w:lang w:eastAsia="zh-CN"/>
        </w:rPr>
        <w:t>2026-2027</w:t>
      </w:r>
      <w:r>
        <w:rPr>
          <w:rFonts w:hint="eastAsia" w:ascii="微软雅黑" w:hAnsi="微软雅黑" w:eastAsia="微软雅黑"/>
          <w:sz w:val="24"/>
          <w:szCs w:val="24"/>
          <w:u w:val="single"/>
        </w:rPr>
        <w:t>年度安徽荣事达智能家电家居</w:t>
      </w:r>
      <w:r>
        <w:rPr>
          <w:rFonts w:hint="eastAsia" w:ascii="微软雅黑" w:hAnsi="微软雅黑" w:eastAsia="微软雅黑"/>
          <w:sz w:val="24"/>
          <w:szCs w:val="24"/>
          <w:u w:val="single"/>
          <w:lang w:eastAsia="zh-CN"/>
        </w:rPr>
        <w:t>标准件展台项目</w:t>
      </w:r>
      <w:r>
        <w:rPr>
          <w:rFonts w:hint="eastAsia" w:ascii="微软雅黑" w:hAnsi="微软雅黑" w:eastAsia="微软雅黑"/>
          <w:sz w:val="24"/>
          <w:szCs w:val="24"/>
        </w:rPr>
        <w:t>招标业务合作招标活动，现特授权以下人员参加本次投标活动：</w:t>
      </w:r>
    </w:p>
    <w:tbl>
      <w:tblPr>
        <w:tblStyle w:val="5"/>
        <w:tblW w:w="9690" w:type="dxa"/>
        <w:tblInd w:w="0" w:type="dxa"/>
        <w:tblLayout w:type="autofit"/>
        <w:tblCellMar>
          <w:top w:w="0" w:type="dxa"/>
          <w:left w:w="108" w:type="dxa"/>
          <w:bottom w:w="0" w:type="dxa"/>
          <w:right w:w="108" w:type="dxa"/>
        </w:tblCellMar>
      </w:tblPr>
      <w:tblGrid>
        <w:gridCol w:w="1271"/>
        <w:gridCol w:w="1389"/>
        <w:gridCol w:w="3090"/>
        <w:gridCol w:w="2097"/>
        <w:gridCol w:w="1843"/>
      </w:tblGrid>
      <w:tr w14:paraId="2E6FB055">
        <w:tblPrEx>
          <w:tblCellMar>
            <w:top w:w="0" w:type="dxa"/>
            <w:left w:w="108" w:type="dxa"/>
            <w:bottom w:w="0" w:type="dxa"/>
            <w:right w:w="108" w:type="dxa"/>
          </w:tblCellMar>
        </w:tblPrEx>
        <w:trPr>
          <w:trHeight w:val="599"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5DF493AD">
            <w:pPr>
              <w:jc w:val="center"/>
              <w:rPr>
                <w:rFonts w:ascii="宋体" w:hAnsi="宋体" w:cs="宋体"/>
                <w:b/>
                <w:bCs/>
                <w:color w:val="000000"/>
                <w:sz w:val="24"/>
                <w:szCs w:val="24"/>
              </w:rPr>
            </w:pPr>
            <w:r>
              <w:rPr>
                <w:rFonts w:hint="eastAsia" w:ascii="宋体" w:hAnsi="宋体" w:cs="宋体"/>
                <w:b/>
                <w:bCs/>
                <w:color w:val="000000"/>
                <w:sz w:val="24"/>
                <w:szCs w:val="24"/>
              </w:rPr>
              <w:t>姓  名</w:t>
            </w:r>
          </w:p>
        </w:tc>
        <w:tc>
          <w:tcPr>
            <w:tcW w:w="1389" w:type="dxa"/>
            <w:tcBorders>
              <w:top w:val="single" w:color="auto" w:sz="4" w:space="0"/>
              <w:left w:val="nil"/>
              <w:bottom w:val="single" w:color="auto" w:sz="4" w:space="0"/>
              <w:right w:val="single" w:color="auto" w:sz="4" w:space="0"/>
            </w:tcBorders>
            <w:shd w:val="clear" w:color="auto" w:fill="auto"/>
            <w:vAlign w:val="center"/>
          </w:tcPr>
          <w:p w14:paraId="663D8D74">
            <w:pPr>
              <w:jc w:val="center"/>
              <w:rPr>
                <w:rFonts w:ascii="宋体" w:hAnsi="宋体" w:cs="宋体"/>
                <w:b/>
                <w:bCs/>
                <w:color w:val="000000"/>
                <w:sz w:val="24"/>
                <w:szCs w:val="24"/>
              </w:rPr>
            </w:pPr>
            <w:r>
              <w:rPr>
                <w:rFonts w:hint="eastAsia" w:ascii="宋体" w:hAnsi="宋体" w:cs="宋体"/>
                <w:b/>
                <w:bCs/>
                <w:color w:val="000000"/>
                <w:sz w:val="24"/>
                <w:szCs w:val="24"/>
              </w:rPr>
              <w:t>职 务</w:t>
            </w:r>
          </w:p>
        </w:tc>
        <w:tc>
          <w:tcPr>
            <w:tcW w:w="3090" w:type="dxa"/>
            <w:tcBorders>
              <w:top w:val="single" w:color="auto" w:sz="4" w:space="0"/>
              <w:left w:val="nil"/>
              <w:bottom w:val="single" w:color="auto" w:sz="4" w:space="0"/>
              <w:right w:val="single" w:color="auto" w:sz="4" w:space="0"/>
            </w:tcBorders>
            <w:shd w:val="clear" w:color="auto" w:fill="auto"/>
            <w:vAlign w:val="center"/>
          </w:tcPr>
          <w:p w14:paraId="2C47EDDE">
            <w:pPr>
              <w:jc w:val="center"/>
              <w:rPr>
                <w:rFonts w:ascii="宋体" w:hAnsi="宋体" w:cs="宋体"/>
                <w:b/>
                <w:bCs/>
                <w:color w:val="000000"/>
                <w:sz w:val="24"/>
                <w:szCs w:val="24"/>
              </w:rPr>
            </w:pPr>
            <w:r>
              <w:rPr>
                <w:rFonts w:hint="eastAsia" w:ascii="宋体" w:hAnsi="宋体" w:cs="宋体"/>
                <w:b/>
                <w:bCs/>
                <w:color w:val="000000"/>
                <w:sz w:val="24"/>
                <w:szCs w:val="24"/>
              </w:rPr>
              <w:t>身 份 证</w:t>
            </w:r>
          </w:p>
        </w:tc>
        <w:tc>
          <w:tcPr>
            <w:tcW w:w="2097" w:type="dxa"/>
            <w:tcBorders>
              <w:top w:val="single" w:color="auto" w:sz="4" w:space="0"/>
              <w:left w:val="nil"/>
              <w:bottom w:val="single" w:color="auto" w:sz="4" w:space="0"/>
              <w:right w:val="single" w:color="auto" w:sz="4" w:space="0"/>
            </w:tcBorders>
            <w:shd w:val="clear" w:color="auto" w:fill="auto"/>
            <w:vAlign w:val="center"/>
          </w:tcPr>
          <w:p w14:paraId="40DA7187">
            <w:pPr>
              <w:jc w:val="center"/>
              <w:rPr>
                <w:rFonts w:ascii="宋体" w:hAnsi="宋体" w:cs="宋体"/>
                <w:b/>
                <w:bCs/>
                <w:color w:val="000000"/>
                <w:sz w:val="24"/>
                <w:szCs w:val="24"/>
              </w:rPr>
            </w:pPr>
            <w:r>
              <w:rPr>
                <w:rFonts w:hint="eastAsia" w:ascii="宋体" w:hAnsi="宋体" w:cs="宋体"/>
                <w:b/>
                <w:bCs/>
                <w:color w:val="000000"/>
                <w:sz w:val="24"/>
                <w:szCs w:val="24"/>
              </w:rPr>
              <w:t>邮箱</w:t>
            </w:r>
          </w:p>
        </w:tc>
        <w:tc>
          <w:tcPr>
            <w:tcW w:w="1843" w:type="dxa"/>
            <w:tcBorders>
              <w:top w:val="single" w:color="auto" w:sz="4" w:space="0"/>
              <w:left w:val="nil"/>
              <w:bottom w:val="single" w:color="auto" w:sz="4" w:space="0"/>
              <w:right w:val="single" w:color="auto" w:sz="4" w:space="0"/>
            </w:tcBorders>
            <w:shd w:val="clear" w:color="auto" w:fill="auto"/>
            <w:vAlign w:val="center"/>
          </w:tcPr>
          <w:p w14:paraId="4AAFA253">
            <w:pPr>
              <w:jc w:val="center"/>
              <w:rPr>
                <w:rFonts w:ascii="宋体" w:hAnsi="宋体" w:cs="宋体"/>
                <w:b/>
                <w:bCs/>
                <w:color w:val="000000"/>
                <w:sz w:val="24"/>
                <w:szCs w:val="24"/>
              </w:rPr>
            </w:pPr>
            <w:r>
              <w:rPr>
                <w:rFonts w:hint="eastAsia" w:ascii="宋体" w:hAnsi="宋体" w:cs="宋体"/>
                <w:b/>
                <w:bCs/>
                <w:color w:val="000000"/>
                <w:sz w:val="24"/>
                <w:szCs w:val="24"/>
              </w:rPr>
              <w:t>电话号码</w:t>
            </w:r>
          </w:p>
        </w:tc>
      </w:tr>
      <w:tr w14:paraId="7A6CBE1A">
        <w:tblPrEx>
          <w:tblCellMar>
            <w:top w:w="0" w:type="dxa"/>
            <w:left w:w="108" w:type="dxa"/>
            <w:bottom w:w="0" w:type="dxa"/>
            <w:right w:w="108" w:type="dxa"/>
          </w:tblCellMar>
        </w:tblPrEx>
        <w:trPr>
          <w:trHeight w:val="565" w:hRule="atLeast"/>
        </w:trPr>
        <w:tc>
          <w:tcPr>
            <w:tcW w:w="1271" w:type="dxa"/>
            <w:tcBorders>
              <w:top w:val="nil"/>
              <w:left w:val="single" w:color="auto" w:sz="4" w:space="0"/>
              <w:bottom w:val="single" w:color="auto" w:sz="4" w:space="0"/>
              <w:right w:val="single" w:color="auto" w:sz="4" w:space="0"/>
            </w:tcBorders>
            <w:shd w:val="clear" w:color="auto" w:fill="auto"/>
            <w:vAlign w:val="center"/>
          </w:tcPr>
          <w:p w14:paraId="71530E22">
            <w:pPr>
              <w:jc w:val="center"/>
              <w:rPr>
                <w:rFonts w:ascii="宋体" w:hAnsi="宋体" w:cs="宋体"/>
                <w:color w:val="000000"/>
                <w:sz w:val="24"/>
                <w:szCs w:val="24"/>
              </w:rPr>
            </w:pPr>
            <w:r>
              <w:rPr>
                <w:rFonts w:hint="eastAsia" w:ascii="宋体" w:hAnsi="宋体" w:cs="宋体"/>
                <w:color w:val="000000"/>
                <w:sz w:val="24"/>
                <w:szCs w:val="24"/>
              </w:rPr>
              <w:t>　</w:t>
            </w:r>
          </w:p>
        </w:tc>
        <w:tc>
          <w:tcPr>
            <w:tcW w:w="1389" w:type="dxa"/>
            <w:tcBorders>
              <w:top w:val="nil"/>
              <w:left w:val="nil"/>
              <w:bottom w:val="single" w:color="auto" w:sz="4" w:space="0"/>
              <w:right w:val="single" w:color="auto" w:sz="4" w:space="0"/>
            </w:tcBorders>
            <w:shd w:val="clear" w:color="auto" w:fill="auto"/>
            <w:vAlign w:val="center"/>
          </w:tcPr>
          <w:p w14:paraId="0F09AC1D">
            <w:pPr>
              <w:jc w:val="center"/>
              <w:rPr>
                <w:rFonts w:ascii="宋体" w:hAnsi="宋体" w:cs="宋体"/>
                <w:color w:val="000000"/>
                <w:sz w:val="24"/>
                <w:szCs w:val="24"/>
              </w:rPr>
            </w:pPr>
            <w:r>
              <w:rPr>
                <w:rFonts w:hint="eastAsia" w:ascii="宋体" w:hAnsi="宋体" w:cs="宋体"/>
                <w:color w:val="000000"/>
                <w:sz w:val="24"/>
                <w:szCs w:val="24"/>
              </w:rPr>
              <w:t>　</w:t>
            </w:r>
          </w:p>
        </w:tc>
        <w:tc>
          <w:tcPr>
            <w:tcW w:w="3090" w:type="dxa"/>
            <w:tcBorders>
              <w:top w:val="nil"/>
              <w:left w:val="nil"/>
              <w:bottom w:val="single" w:color="auto" w:sz="4" w:space="0"/>
              <w:right w:val="single" w:color="auto" w:sz="4" w:space="0"/>
            </w:tcBorders>
            <w:shd w:val="clear" w:color="auto" w:fill="auto"/>
            <w:vAlign w:val="center"/>
          </w:tcPr>
          <w:p w14:paraId="77B1E227">
            <w:pPr>
              <w:jc w:val="center"/>
              <w:rPr>
                <w:rFonts w:ascii="宋体" w:hAnsi="宋体" w:cs="宋体"/>
                <w:color w:val="000000"/>
                <w:sz w:val="24"/>
                <w:szCs w:val="24"/>
              </w:rPr>
            </w:pPr>
            <w:r>
              <w:rPr>
                <w:rFonts w:hint="eastAsia" w:ascii="宋体" w:hAnsi="宋体" w:cs="宋体"/>
                <w:color w:val="000000"/>
                <w:sz w:val="24"/>
                <w:szCs w:val="24"/>
              </w:rPr>
              <w:t>　</w:t>
            </w:r>
          </w:p>
        </w:tc>
        <w:tc>
          <w:tcPr>
            <w:tcW w:w="2097" w:type="dxa"/>
            <w:tcBorders>
              <w:top w:val="nil"/>
              <w:left w:val="nil"/>
              <w:bottom w:val="single" w:color="auto" w:sz="4" w:space="0"/>
              <w:right w:val="single" w:color="auto" w:sz="4" w:space="0"/>
            </w:tcBorders>
            <w:shd w:val="clear" w:color="auto" w:fill="auto"/>
            <w:vAlign w:val="center"/>
          </w:tcPr>
          <w:p w14:paraId="18ED5B72">
            <w:pPr>
              <w:jc w:val="center"/>
              <w:rPr>
                <w:rFonts w:ascii="宋体" w:hAnsi="宋体" w:cs="宋体"/>
                <w:color w:val="000000"/>
                <w:sz w:val="24"/>
                <w:szCs w:val="24"/>
              </w:rPr>
            </w:pPr>
            <w:r>
              <w:rPr>
                <w:rFonts w:hint="eastAsia" w:ascii="宋体" w:hAnsi="宋体" w:cs="宋体"/>
                <w:color w:val="000000"/>
                <w:sz w:val="24"/>
                <w:szCs w:val="24"/>
              </w:rPr>
              <w:t>　</w:t>
            </w:r>
          </w:p>
        </w:tc>
        <w:tc>
          <w:tcPr>
            <w:tcW w:w="1843" w:type="dxa"/>
            <w:tcBorders>
              <w:top w:val="nil"/>
              <w:left w:val="nil"/>
              <w:bottom w:val="single" w:color="auto" w:sz="4" w:space="0"/>
              <w:right w:val="single" w:color="auto" w:sz="4" w:space="0"/>
            </w:tcBorders>
            <w:shd w:val="clear" w:color="auto" w:fill="auto"/>
            <w:vAlign w:val="center"/>
          </w:tcPr>
          <w:p w14:paraId="547D800F">
            <w:pPr>
              <w:jc w:val="center"/>
              <w:rPr>
                <w:rFonts w:ascii="宋体" w:hAnsi="宋体" w:cs="宋体"/>
                <w:color w:val="000000"/>
                <w:sz w:val="24"/>
                <w:szCs w:val="24"/>
              </w:rPr>
            </w:pPr>
            <w:r>
              <w:rPr>
                <w:rFonts w:hint="eastAsia" w:ascii="宋体" w:hAnsi="宋体" w:cs="宋体"/>
                <w:color w:val="000000"/>
                <w:sz w:val="24"/>
                <w:szCs w:val="24"/>
              </w:rPr>
              <w:t>　</w:t>
            </w:r>
          </w:p>
        </w:tc>
      </w:tr>
      <w:tr w14:paraId="662E9EBA">
        <w:tblPrEx>
          <w:tblCellMar>
            <w:top w:w="0" w:type="dxa"/>
            <w:left w:w="108" w:type="dxa"/>
            <w:bottom w:w="0" w:type="dxa"/>
            <w:right w:w="108" w:type="dxa"/>
          </w:tblCellMar>
        </w:tblPrEx>
        <w:trPr>
          <w:trHeight w:val="545" w:hRule="atLeast"/>
        </w:trPr>
        <w:tc>
          <w:tcPr>
            <w:tcW w:w="1271" w:type="dxa"/>
            <w:tcBorders>
              <w:top w:val="nil"/>
              <w:left w:val="single" w:color="auto" w:sz="4" w:space="0"/>
              <w:bottom w:val="single" w:color="auto" w:sz="4" w:space="0"/>
              <w:right w:val="single" w:color="auto" w:sz="4" w:space="0"/>
            </w:tcBorders>
            <w:shd w:val="clear" w:color="auto" w:fill="auto"/>
            <w:vAlign w:val="center"/>
          </w:tcPr>
          <w:p w14:paraId="5432FA89">
            <w:pPr>
              <w:jc w:val="center"/>
              <w:rPr>
                <w:rFonts w:ascii="宋体" w:hAnsi="宋体" w:cs="宋体"/>
                <w:color w:val="000000"/>
                <w:sz w:val="24"/>
                <w:szCs w:val="24"/>
              </w:rPr>
            </w:pPr>
            <w:r>
              <w:rPr>
                <w:rFonts w:hint="eastAsia" w:ascii="宋体" w:hAnsi="宋体" w:cs="宋体"/>
                <w:color w:val="000000"/>
                <w:sz w:val="24"/>
                <w:szCs w:val="24"/>
              </w:rPr>
              <w:t>　</w:t>
            </w:r>
          </w:p>
        </w:tc>
        <w:tc>
          <w:tcPr>
            <w:tcW w:w="1389" w:type="dxa"/>
            <w:tcBorders>
              <w:top w:val="nil"/>
              <w:left w:val="nil"/>
              <w:bottom w:val="single" w:color="auto" w:sz="4" w:space="0"/>
              <w:right w:val="single" w:color="auto" w:sz="4" w:space="0"/>
            </w:tcBorders>
            <w:shd w:val="clear" w:color="auto" w:fill="auto"/>
            <w:vAlign w:val="center"/>
          </w:tcPr>
          <w:p w14:paraId="49AD6B76">
            <w:pPr>
              <w:jc w:val="center"/>
              <w:rPr>
                <w:rFonts w:ascii="宋体" w:hAnsi="宋体" w:cs="宋体"/>
                <w:color w:val="000000"/>
                <w:sz w:val="24"/>
                <w:szCs w:val="24"/>
              </w:rPr>
            </w:pPr>
            <w:r>
              <w:rPr>
                <w:rFonts w:hint="eastAsia" w:ascii="宋体" w:hAnsi="宋体" w:cs="宋体"/>
                <w:color w:val="000000"/>
                <w:sz w:val="24"/>
                <w:szCs w:val="24"/>
              </w:rPr>
              <w:t>　</w:t>
            </w:r>
          </w:p>
        </w:tc>
        <w:tc>
          <w:tcPr>
            <w:tcW w:w="3090" w:type="dxa"/>
            <w:tcBorders>
              <w:top w:val="nil"/>
              <w:left w:val="nil"/>
              <w:bottom w:val="single" w:color="auto" w:sz="4" w:space="0"/>
              <w:right w:val="single" w:color="auto" w:sz="4" w:space="0"/>
            </w:tcBorders>
            <w:shd w:val="clear" w:color="auto" w:fill="auto"/>
            <w:vAlign w:val="center"/>
          </w:tcPr>
          <w:p w14:paraId="574A0813">
            <w:pPr>
              <w:jc w:val="center"/>
              <w:rPr>
                <w:rFonts w:ascii="宋体" w:hAnsi="宋体" w:cs="宋体"/>
                <w:color w:val="000000"/>
                <w:sz w:val="24"/>
                <w:szCs w:val="24"/>
              </w:rPr>
            </w:pPr>
            <w:r>
              <w:rPr>
                <w:rFonts w:hint="eastAsia" w:ascii="宋体" w:hAnsi="宋体" w:cs="宋体"/>
                <w:color w:val="000000"/>
                <w:sz w:val="24"/>
                <w:szCs w:val="24"/>
              </w:rPr>
              <w:t>　</w:t>
            </w:r>
          </w:p>
        </w:tc>
        <w:tc>
          <w:tcPr>
            <w:tcW w:w="2097" w:type="dxa"/>
            <w:tcBorders>
              <w:top w:val="nil"/>
              <w:left w:val="nil"/>
              <w:bottom w:val="single" w:color="auto" w:sz="4" w:space="0"/>
              <w:right w:val="single" w:color="auto" w:sz="4" w:space="0"/>
            </w:tcBorders>
            <w:shd w:val="clear" w:color="auto" w:fill="auto"/>
            <w:vAlign w:val="center"/>
          </w:tcPr>
          <w:p w14:paraId="26BBEF08">
            <w:pPr>
              <w:jc w:val="center"/>
              <w:rPr>
                <w:rFonts w:ascii="宋体" w:hAnsi="宋体" w:cs="宋体"/>
                <w:color w:val="000000"/>
                <w:sz w:val="24"/>
                <w:szCs w:val="24"/>
              </w:rPr>
            </w:pPr>
            <w:r>
              <w:rPr>
                <w:rFonts w:hint="eastAsia" w:ascii="宋体" w:hAnsi="宋体" w:cs="宋体"/>
                <w:color w:val="000000"/>
                <w:sz w:val="24"/>
                <w:szCs w:val="24"/>
              </w:rPr>
              <w:t>　</w:t>
            </w:r>
          </w:p>
        </w:tc>
        <w:tc>
          <w:tcPr>
            <w:tcW w:w="1843" w:type="dxa"/>
            <w:tcBorders>
              <w:top w:val="nil"/>
              <w:left w:val="nil"/>
              <w:bottom w:val="single" w:color="auto" w:sz="4" w:space="0"/>
              <w:right w:val="single" w:color="auto" w:sz="4" w:space="0"/>
            </w:tcBorders>
            <w:shd w:val="clear" w:color="auto" w:fill="auto"/>
            <w:vAlign w:val="center"/>
          </w:tcPr>
          <w:p w14:paraId="20F08961">
            <w:pPr>
              <w:jc w:val="center"/>
              <w:rPr>
                <w:rFonts w:ascii="宋体" w:hAnsi="宋体" w:cs="宋体"/>
                <w:color w:val="000000"/>
                <w:sz w:val="24"/>
                <w:szCs w:val="24"/>
              </w:rPr>
            </w:pPr>
            <w:r>
              <w:rPr>
                <w:rFonts w:hint="eastAsia" w:ascii="宋体" w:hAnsi="宋体" w:cs="宋体"/>
                <w:color w:val="000000"/>
                <w:sz w:val="24"/>
                <w:szCs w:val="24"/>
              </w:rPr>
              <w:t>　</w:t>
            </w:r>
          </w:p>
        </w:tc>
      </w:tr>
      <w:tr w14:paraId="659E2589">
        <w:tblPrEx>
          <w:tblCellMar>
            <w:top w:w="0" w:type="dxa"/>
            <w:left w:w="108" w:type="dxa"/>
            <w:bottom w:w="0" w:type="dxa"/>
            <w:right w:w="108" w:type="dxa"/>
          </w:tblCellMar>
        </w:tblPrEx>
        <w:trPr>
          <w:trHeight w:val="567" w:hRule="atLeast"/>
        </w:trPr>
        <w:tc>
          <w:tcPr>
            <w:tcW w:w="1271" w:type="dxa"/>
            <w:tcBorders>
              <w:top w:val="nil"/>
              <w:left w:val="single" w:color="auto" w:sz="4" w:space="0"/>
              <w:bottom w:val="single" w:color="auto" w:sz="4" w:space="0"/>
              <w:right w:val="single" w:color="auto" w:sz="4" w:space="0"/>
            </w:tcBorders>
            <w:shd w:val="clear" w:color="auto" w:fill="auto"/>
            <w:vAlign w:val="center"/>
          </w:tcPr>
          <w:p w14:paraId="0A7B4F83">
            <w:pPr>
              <w:jc w:val="center"/>
              <w:rPr>
                <w:rFonts w:ascii="宋体" w:hAnsi="宋体" w:cs="宋体"/>
                <w:color w:val="000000"/>
                <w:sz w:val="24"/>
                <w:szCs w:val="24"/>
              </w:rPr>
            </w:pPr>
            <w:r>
              <w:rPr>
                <w:rFonts w:hint="eastAsia" w:ascii="宋体" w:hAnsi="宋体" w:cs="宋体"/>
                <w:color w:val="000000"/>
                <w:sz w:val="24"/>
                <w:szCs w:val="24"/>
              </w:rPr>
              <w:t>　</w:t>
            </w:r>
          </w:p>
        </w:tc>
        <w:tc>
          <w:tcPr>
            <w:tcW w:w="1389" w:type="dxa"/>
            <w:tcBorders>
              <w:top w:val="nil"/>
              <w:left w:val="nil"/>
              <w:bottom w:val="single" w:color="auto" w:sz="4" w:space="0"/>
              <w:right w:val="single" w:color="auto" w:sz="4" w:space="0"/>
            </w:tcBorders>
            <w:shd w:val="clear" w:color="auto" w:fill="auto"/>
            <w:vAlign w:val="center"/>
          </w:tcPr>
          <w:p w14:paraId="0F08D581">
            <w:pPr>
              <w:jc w:val="center"/>
              <w:rPr>
                <w:rFonts w:ascii="宋体" w:hAnsi="宋体" w:cs="宋体"/>
                <w:color w:val="000000"/>
                <w:sz w:val="24"/>
                <w:szCs w:val="24"/>
              </w:rPr>
            </w:pPr>
            <w:r>
              <w:rPr>
                <w:rFonts w:hint="eastAsia" w:ascii="宋体" w:hAnsi="宋体" w:cs="宋体"/>
                <w:color w:val="000000"/>
                <w:sz w:val="24"/>
                <w:szCs w:val="24"/>
              </w:rPr>
              <w:t>　</w:t>
            </w:r>
          </w:p>
        </w:tc>
        <w:tc>
          <w:tcPr>
            <w:tcW w:w="3090" w:type="dxa"/>
            <w:tcBorders>
              <w:top w:val="nil"/>
              <w:left w:val="nil"/>
              <w:bottom w:val="single" w:color="auto" w:sz="4" w:space="0"/>
              <w:right w:val="single" w:color="auto" w:sz="4" w:space="0"/>
            </w:tcBorders>
            <w:shd w:val="clear" w:color="auto" w:fill="auto"/>
            <w:vAlign w:val="center"/>
          </w:tcPr>
          <w:p w14:paraId="3AE5EB89">
            <w:pPr>
              <w:jc w:val="center"/>
              <w:rPr>
                <w:rFonts w:ascii="宋体" w:hAnsi="宋体" w:cs="宋体"/>
                <w:color w:val="000000"/>
                <w:sz w:val="24"/>
                <w:szCs w:val="24"/>
              </w:rPr>
            </w:pPr>
            <w:r>
              <w:rPr>
                <w:rFonts w:hint="eastAsia" w:ascii="宋体" w:hAnsi="宋体" w:cs="宋体"/>
                <w:color w:val="000000"/>
                <w:sz w:val="24"/>
                <w:szCs w:val="24"/>
              </w:rPr>
              <w:t>　</w:t>
            </w:r>
          </w:p>
        </w:tc>
        <w:tc>
          <w:tcPr>
            <w:tcW w:w="2097" w:type="dxa"/>
            <w:tcBorders>
              <w:top w:val="nil"/>
              <w:left w:val="nil"/>
              <w:bottom w:val="single" w:color="auto" w:sz="4" w:space="0"/>
              <w:right w:val="single" w:color="auto" w:sz="4" w:space="0"/>
            </w:tcBorders>
            <w:shd w:val="clear" w:color="auto" w:fill="auto"/>
            <w:vAlign w:val="center"/>
          </w:tcPr>
          <w:p w14:paraId="5C297621">
            <w:pPr>
              <w:jc w:val="center"/>
              <w:rPr>
                <w:rFonts w:ascii="宋体" w:hAnsi="宋体" w:cs="宋体"/>
                <w:color w:val="000000"/>
                <w:sz w:val="24"/>
                <w:szCs w:val="24"/>
              </w:rPr>
            </w:pPr>
            <w:r>
              <w:rPr>
                <w:rFonts w:hint="eastAsia" w:ascii="宋体" w:hAnsi="宋体" w:cs="宋体"/>
                <w:color w:val="000000"/>
                <w:sz w:val="24"/>
                <w:szCs w:val="24"/>
              </w:rPr>
              <w:t>　</w:t>
            </w:r>
          </w:p>
        </w:tc>
        <w:tc>
          <w:tcPr>
            <w:tcW w:w="1843" w:type="dxa"/>
            <w:tcBorders>
              <w:top w:val="nil"/>
              <w:left w:val="nil"/>
              <w:bottom w:val="single" w:color="auto" w:sz="4" w:space="0"/>
              <w:right w:val="single" w:color="auto" w:sz="4" w:space="0"/>
            </w:tcBorders>
            <w:shd w:val="clear" w:color="auto" w:fill="auto"/>
            <w:vAlign w:val="center"/>
          </w:tcPr>
          <w:p w14:paraId="687D7E36">
            <w:pPr>
              <w:jc w:val="center"/>
              <w:rPr>
                <w:rFonts w:ascii="宋体" w:hAnsi="宋体" w:cs="宋体"/>
                <w:color w:val="000000"/>
                <w:sz w:val="24"/>
                <w:szCs w:val="24"/>
              </w:rPr>
            </w:pPr>
            <w:r>
              <w:rPr>
                <w:rFonts w:hint="eastAsia" w:ascii="宋体" w:hAnsi="宋体" w:cs="宋体"/>
                <w:color w:val="000000"/>
                <w:sz w:val="24"/>
                <w:szCs w:val="24"/>
              </w:rPr>
              <w:t>　</w:t>
            </w:r>
          </w:p>
        </w:tc>
      </w:tr>
    </w:tbl>
    <w:p w14:paraId="37FDFAF5">
      <w:pPr>
        <w:widowControl w:val="0"/>
        <w:spacing w:line="276" w:lineRule="auto"/>
        <w:ind w:left="594" w:leftChars="283"/>
        <w:rPr>
          <w:rFonts w:ascii="微软雅黑" w:hAnsi="微软雅黑" w:eastAsia="微软雅黑"/>
          <w:sz w:val="24"/>
          <w:szCs w:val="24"/>
        </w:rPr>
      </w:pPr>
      <w:r>
        <w:rPr>
          <w:rFonts w:hint="eastAsia" w:ascii="微软雅黑" w:hAnsi="微软雅黑" w:eastAsia="微软雅黑"/>
          <w:sz w:val="24"/>
          <w:szCs w:val="24"/>
        </w:rPr>
        <w:t>说明：招标现场最多不超过3个人。</w:t>
      </w:r>
    </w:p>
    <w:p w14:paraId="707AAE85">
      <w:pPr>
        <w:widowControl w:val="0"/>
        <w:spacing w:line="276" w:lineRule="auto"/>
        <w:rPr>
          <w:rFonts w:ascii="微软雅黑" w:hAnsi="微软雅黑" w:eastAsia="微软雅黑"/>
          <w:sz w:val="24"/>
          <w:szCs w:val="24"/>
        </w:rPr>
      </w:pPr>
      <w:r>
        <w:rPr>
          <w:rFonts w:hint="eastAsia" w:ascii="微软雅黑" w:hAnsi="微软雅黑" w:eastAsia="微软雅黑"/>
          <w:sz w:val="24"/>
          <w:szCs w:val="24"/>
        </w:rPr>
        <w:t>以上人员有权代表我司参加标前沟通、投标报价及议标等招标活动，其行为由本公司负责。</w:t>
      </w:r>
    </w:p>
    <w:p w14:paraId="466D4F1B">
      <w:pPr>
        <w:widowControl w:val="0"/>
        <w:spacing w:line="276" w:lineRule="auto"/>
        <w:ind w:right="2160" w:firstLine="4320" w:firstLineChars="1800"/>
        <w:rPr>
          <w:rFonts w:ascii="微软雅黑" w:hAnsi="微软雅黑" w:eastAsia="微软雅黑"/>
          <w:sz w:val="24"/>
          <w:szCs w:val="24"/>
        </w:rPr>
      </w:pPr>
    </w:p>
    <w:p w14:paraId="610CF0E6">
      <w:pPr>
        <w:widowControl w:val="0"/>
        <w:spacing w:line="276" w:lineRule="auto"/>
        <w:ind w:right="2160" w:firstLine="4320" w:firstLineChars="1800"/>
        <w:rPr>
          <w:rFonts w:ascii="微软雅黑" w:hAnsi="微软雅黑" w:eastAsia="微软雅黑"/>
          <w:sz w:val="24"/>
          <w:szCs w:val="24"/>
        </w:rPr>
      </w:pPr>
      <w:r>
        <w:rPr>
          <w:rFonts w:hint="eastAsia" w:ascii="微软雅黑" w:hAnsi="微软雅黑" w:eastAsia="微软雅黑"/>
          <w:sz w:val="24"/>
          <w:szCs w:val="24"/>
        </w:rPr>
        <w:t>投标单位（</w:t>
      </w:r>
      <w:r>
        <w:rPr>
          <w:rFonts w:hint="eastAsia" w:ascii="微软雅黑" w:hAnsi="微软雅黑" w:eastAsia="微软雅黑"/>
          <w:sz w:val="24"/>
          <w:szCs w:val="24"/>
          <w:lang w:val="en-US" w:eastAsia="zh-CN"/>
        </w:rPr>
        <w:t>盖</w:t>
      </w:r>
      <w:r>
        <w:rPr>
          <w:rFonts w:hint="eastAsia" w:ascii="微软雅黑" w:hAnsi="微软雅黑" w:eastAsia="微软雅黑"/>
          <w:sz w:val="24"/>
          <w:szCs w:val="24"/>
        </w:rPr>
        <w:t>公章）：</w:t>
      </w:r>
    </w:p>
    <w:p w14:paraId="2A5F8EBE">
      <w:pPr>
        <w:widowControl w:val="0"/>
        <w:spacing w:line="276" w:lineRule="auto"/>
        <w:ind w:right="960" w:firstLine="4320" w:firstLineChars="1800"/>
        <w:rPr>
          <w:rFonts w:ascii="微软雅黑" w:hAnsi="微软雅黑" w:eastAsia="微软雅黑"/>
          <w:sz w:val="24"/>
          <w:szCs w:val="24"/>
        </w:rPr>
      </w:pPr>
    </w:p>
    <w:p w14:paraId="2C21AC8B">
      <w:pPr>
        <w:widowControl w:val="0"/>
        <w:spacing w:line="276" w:lineRule="auto"/>
        <w:ind w:right="960" w:firstLine="4320" w:firstLineChars="1800"/>
        <w:rPr>
          <w:rFonts w:ascii="微软雅黑" w:hAnsi="微软雅黑" w:eastAsia="微软雅黑"/>
          <w:sz w:val="24"/>
          <w:szCs w:val="24"/>
        </w:rPr>
      </w:pPr>
      <w:r>
        <w:rPr>
          <w:rFonts w:hint="eastAsia" w:ascii="微软雅黑" w:hAnsi="微软雅黑" w:eastAsia="微软雅黑"/>
          <w:sz w:val="24"/>
          <w:szCs w:val="24"/>
        </w:rPr>
        <w:t>法定代表人（签字）：</w:t>
      </w:r>
    </w:p>
    <w:p w14:paraId="474F1D0C">
      <w:pPr>
        <w:widowControl w:val="0"/>
        <w:spacing w:line="276" w:lineRule="auto"/>
        <w:ind w:right="960" w:firstLine="4320" w:firstLineChars="1800"/>
        <w:rPr>
          <w:rFonts w:ascii="宋体" w:hAnsi="宋体"/>
          <w:b/>
          <w:sz w:val="36"/>
          <w:szCs w:val="36"/>
        </w:rPr>
      </w:pPr>
      <w:r>
        <w:rPr>
          <w:rFonts w:hint="eastAsia" w:ascii="微软雅黑" w:hAnsi="微软雅黑" w:eastAsia="微软雅黑"/>
          <w:sz w:val="24"/>
          <w:szCs w:val="24"/>
        </w:rPr>
        <w:t xml:space="preserve">日 </w:t>
      </w:r>
      <w:r>
        <w:rPr>
          <w:rFonts w:ascii="微软雅黑" w:hAnsi="微软雅黑" w:eastAsia="微软雅黑"/>
          <w:sz w:val="24"/>
          <w:szCs w:val="24"/>
        </w:rPr>
        <w:t xml:space="preserve">            </w:t>
      </w:r>
      <w:r>
        <w:rPr>
          <w:rFonts w:hint="eastAsia" w:ascii="微软雅黑" w:hAnsi="微软雅黑" w:eastAsia="微软雅黑"/>
          <w:sz w:val="24"/>
          <w:szCs w:val="24"/>
        </w:rPr>
        <w:t>期：</w:t>
      </w:r>
    </w:p>
    <w:p w14:paraId="3CB9932B">
      <w:pPr>
        <w:widowControl w:val="0"/>
        <w:spacing w:line="276" w:lineRule="auto"/>
        <w:rPr>
          <w:rFonts w:ascii="宋体" w:hAnsi="宋体"/>
          <w:b/>
          <w:sz w:val="36"/>
          <w:szCs w:val="36"/>
        </w:rPr>
      </w:pPr>
    </w:p>
    <w:p w14:paraId="19C4600A">
      <w:pPr>
        <w:widowControl w:val="0"/>
        <w:spacing w:line="276" w:lineRule="auto"/>
        <w:rPr>
          <w:rFonts w:ascii="宋体" w:hAnsi="宋体"/>
          <w:b/>
          <w:sz w:val="36"/>
          <w:szCs w:val="36"/>
        </w:rPr>
      </w:pPr>
    </w:p>
    <w:p w14:paraId="0D398926">
      <w:pPr>
        <w:widowControl w:val="0"/>
        <w:spacing w:line="276" w:lineRule="auto"/>
        <w:rPr>
          <w:rFonts w:ascii="宋体" w:hAnsi="宋体"/>
          <w:b/>
          <w:sz w:val="36"/>
          <w:szCs w:val="36"/>
        </w:rPr>
      </w:pPr>
    </w:p>
    <w:p w14:paraId="70608B7A">
      <w:pPr>
        <w:pStyle w:val="2"/>
        <w:numPr>
          <w:ilvl w:val="0"/>
          <w:numId w:val="0"/>
        </w:numPr>
        <w:spacing w:before="163" w:after="163"/>
        <w:ind w:left="723" w:leftChars="0"/>
        <w:jc w:val="center"/>
        <w:rPr>
          <w:rFonts w:hint="eastAsia" w:ascii="微软雅黑" w:hAnsi="微软雅黑" w:eastAsia="微软雅黑" w:cs="微软雅黑"/>
        </w:rPr>
      </w:pPr>
      <w:bookmarkStart w:id="2" w:name="_Toc87621826"/>
    </w:p>
    <w:p w14:paraId="284178B0">
      <w:pPr>
        <w:pStyle w:val="2"/>
        <w:numPr>
          <w:ilvl w:val="0"/>
          <w:numId w:val="0"/>
        </w:numPr>
        <w:spacing w:before="163" w:after="163"/>
        <w:jc w:val="both"/>
        <w:rPr>
          <w:rFonts w:hint="eastAsia" w:ascii="微软雅黑" w:hAnsi="微软雅黑" w:eastAsia="微软雅黑" w:cs="微软雅黑"/>
        </w:rPr>
      </w:pPr>
    </w:p>
    <w:p w14:paraId="430E6224">
      <w:pPr>
        <w:pStyle w:val="2"/>
        <w:numPr>
          <w:ilvl w:val="0"/>
          <w:numId w:val="0"/>
        </w:numPr>
        <w:spacing w:before="163" w:after="163"/>
        <w:ind w:firstLine="3242" w:firstLineChars="900"/>
        <w:jc w:val="both"/>
        <w:rPr>
          <w:rFonts w:hint="eastAsia" w:ascii="微软雅黑" w:hAnsi="微软雅黑" w:eastAsia="微软雅黑" w:cs="微软雅黑"/>
          <w:sz w:val="24"/>
          <w:szCs w:val="24"/>
        </w:rPr>
      </w:pPr>
      <w:r>
        <w:rPr>
          <w:rFonts w:hint="eastAsia" w:ascii="微软雅黑" w:hAnsi="微软雅黑" w:eastAsia="微软雅黑" w:cs="微软雅黑"/>
        </w:rPr>
        <w:t>法定代表人身份证明书</w:t>
      </w:r>
      <w:bookmarkEnd w:id="2"/>
      <w:bookmarkStart w:id="3" w:name="_Toc341102064"/>
      <w:bookmarkEnd w:id="3"/>
      <w:bookmarkStart w:id="4" w:name="_Toc140892028"/>
      <w:bookmarkEnd w:id="4"/>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60"/>
        <w:gridCol w:w="1660"/>
        <w:gridCol w:w="1660"/>
        <w:gridCol w:w="1661"/>
        <w:gridCol w:w="1661"/>
      </w:tblGrid>
      <w:tr w14:paraId="4921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Borders>
              <w:top w:val="nil"/>
              <w:left w:val="nil"/>
              <w:bottom w:val="nil"/>
              <w:right w:val="nil"/>
            </w:tcBorders>
          </w:tcPr>
          <w:p w14:paraId="075A4E76">
            <w:pPr>
              <w:spacing w:line="240" w:lineRule="auto"/>
              <w:jc w:val="distribute"/>
              <w:rPr>
                <w:rFonts w:hint="default" w:ascii="微软雅黑" w:hAnsi="微软雅黑" w:eastAsia="微软雅黑" w:cs="微软雅黑"/>
                <w:szCs w:val="21"/>
                <w:vertAlign w:val="baseline"/>
                <w:lang w:val="en-US" w:eastAsia="zh-CN"/>
              </w:rPr>
            </w:pPr>
            <w:r>
              <w:rPr>
                <w:rFonts w:hint="eastAsia" w:ascii="微软雅黑" w:hAnsi="微软雅黑" w:eastAsia="微软雅黑" w:cs="微软雅黑"/>
                <w:szCs w:val="21"/>
                <w:vertAlign w:val="baseline"/>
                <w:lang w:val="en-US" w:eastAsia="zh-CN"/>
              </w:rPr>
              <w:t>单位名称：</w:t>
            </w:r>
          </w:p>
        </w:tc>
        <w:tc>
          <w:tcPr>
            <w:tcW w:w="8302" w:type="dxa"/>
            <w:gridSpan w:val="5"/>
            <w:tcBorders>
              <w:top w:val="nil"/>
              <w:left w:val="nil"/>
              <w:bottom w:val="nil"/>
              <w:right w:val="nil"/>
            </w:tcBorders>
          </w:tcPr>
          <w:p w14:paraId="2867E2BB">
            <w:pPr>
              <w:spacing w:line="240" w:lineRule="auto"/>
              <w:rPr>
                <w:rFonts w:hint="eastAsia" w:ascii="微软雅黑" w:hAnsi="微软雅黑" w:eastAsia="微软雅黑" w:cs="微软雅黑"/>
                <w:szCs w:val="21"/>
                <w:vertAlign w:val="baseline"/>
              </w:rPr>
            </w:pPr>
          </w:p>
        </w:tc>
      </w:tr>
      <w:tr w14:paraId="6EFD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Borders>
              <w:top w:val="nil"/>
              <w:left w:val="nil"/>
              <w:bottom w:val="nil"/>
              <w:right w:val="nil"/>
            </w:tcBorders>
          </w:tcPr>
          <w:p w14:paraId="6BA64A18">
            <w:pPr>
              <w:spacing w:line="240" w:lineRule="auto"/>
              <w:jc w:val="distribute"/>
              <w:rPr>
                <w:rFonts w:hint="default" w:ascii="微软雅黑" w:hAnsi="微软雅黑" w:eastAsia="微软雅黑" w:cs="微软雅黑"/>
                <w:szCs w:val="21"/>
                <w:vertAlign w:val="baseline"/>
                <w:lang w:val="en-US" w:eastAsia="zh-CN"/>
              </w:rPr>
            </w:pPr>
            <w:r>
              <w:rPr>
                <w:rFonts w:hint="eastAsia" w:ascii="微软雅黑" w:hAnsi="微软雅黑" w:eastAsia="微软雅黑" w:cs="微软雅黑"/>
                <w:szCs w:val="21"/>
                <w:vertAlign w:val="baseline"/>
                <w:lang w:val="en-US" w:eastAsia="zh-CN"/>
              </w:rPr>
              <w:t>单位性质：</w:t>
            </w:r>
          </w:p>
        </w:tc>
        <w:tc>
          <w:tcPr>
            <w:tcW w:w="8302" w:type="dxa"/>
            <w:gridSpan w:val="5"/>
            <w:tcBorders>
              <w:top w:val="nil"/>
              <w:left w:val="nil"/>
              <w:bottom w:val="nil"/>
              <w:right w:val="nil"/>
            </w:tcBorders>
          </w:tcPr>
          <w:p w14:paraId="6A87DF47">
            <w:pPr>
              <w:spacing w:line="240" w:lineRule="auto"/>
              <w:rPr>
                <w:rFonts w:hint="eastAsia" w:ascii="微软雅黑" w:hAnsi="微软雅黑" w:eastAsia="微软雅黑" w:cs="微软雅黑"/>
                <w:szCs w:val="21"/>
                <w:vertAlign w:val="baseline"/>
              </w:rPr>
            </w:pPr>
          </w:p>
        </w:tc>
      </w:tr>
      <w:tr w14:paraId="4638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Borders>
              <w:top w:val="nil"/>
              <w:left w:val="nil"/>
              <w:bottom w:val="nil"/>
              <w:right w:val="nil"/>
            </w:tcBorders>
          </w:tcPr>
          <w:p w14:paraId="0BCC61D5">
            <w:pPr>
              <w:spacing w:line="240" w:lineRule="auto"/>
              <w:jc w:val="distribute"/>
              <w:rPr>
                <w:rFonts w:hint="eastAsia" w:ascii="微软雅黑" w:hAnsi="微软雅黑" w:eastAsia="微软雅黑" w:cs="微软雅黑"/>
                <w:szCs w:val="21"/>
                <w:vertAlign w:val="baseline"/>
                <w:lang w:val="en-US" w:eastAsia="zh-CN"/>
              </w:rPr>
            </w:pPr>
            <w:r>
              <w:rPr>
                <w:rFonts w:hint="eastAsia" w:ascii="微软雅黑" w:hAnsi="微软雅黑" w:eastAsia="微软雅黑" w:cs="微软雅黑"/>
                <w:szCs w:val="21"/>
                <w:vertAlign w:val="baseline"/>
                <w:lang w:val="en-US" w:eastAsia="zh-CN"/>
              </w:rPr>
              <w:t>地址：</w:t>
            </w:r>
          </w:p>
        </w:tc>
        <w:tc>
          <w:tcPr>
            <w:tcW w:w="8302" w:type="dxa"/>
            <w:gridSpan w:val="5"/>
            <w:tcBorders>
              <w:top w:val="nil"/>
              <w:left w:val="nil"/>
              <w:bottom w:val="nil"/>
              <w:right w:val="nil"/>
            </w:tcBorders>
          </w:tcPr>
          <w:p w14:paraId="40230A21">
            <w:pPr>
              <w:spacing w:line="240" w:lineRule="auto"/>
              <w:rPr>
                <w:rFonts w:hint="eastAsia" w:ascii="微软雅黑" w:hAnsi="微软雅黑" w:eastAsia="微软雅黑" w:cs="微软雅黑"/>
                <w:szCs w:val="21"/>
                <w:vertAlign w:val="baseline"/>
              </w:rPr>
            </w:pPr>
          </w:p>
        </w:tc>
      </w:tr>
      <w:tr w14:paraId="676D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Borders>
              <w:top w:val="nil"/>
              <w:left w:val="nil"/>
              <w:bottom w:val="nil"/>
              <w:right w:val="nil"/>
            </w:tcBorders>
          </w:tcPr>
          <w:p w14:paraId="3183867C">
            <w:pPr>
              <w:spacing w:line="240" w:lineRule="auto"/>
              <w:jc w:val="distribute"/>
              <w:rPr>
                <w:rFonts w:hint="eastAsia" w:ascii="微软雅黑" w:hAnsi="微软雅黑" w:eastAsia="微软雅黑" w:cs="微软雅黑"/>
                <w:szCs w:val="21"/>
                <w:vertAlign w:val="baseline"/>
                <w:lang w:val="en-US" w:eastAsia="zh-CN"/>
              </w:rPr>
            </w:pPr>
            <w:r>
              <w:rPr>
                <w:rFonts w:hint="eastAsia" w:ascii="微软雅黑" w:hAnsi="微软雅黑" w:eastAsia="微软雅黑" w:cs="微软雅黑"/>
                <w:szCs w:val="21"/>
                <w:vertAlign w:val="baseline"/>
                <w:lang w:val="en-US" w:eastAsia="zh-CN"/>
              </w:rPr>
              <w:t>成立时间：</w:t>
            </w:r>
          </w:p>
        </w:tc>
        <w:tc>
          <w:tcPr>
            <w:tcW w:w="8302" w:type="dxa"/>
            <w:gridSpan w:val="5"/>
            <w:tcBorders>
              <w:top w:val="nil"/>
              <w:left w:val="nil"/>
              <w:bottom w:val="nil"/>
              <w:right w:val="nil"/>
            </w:tcBorders>
          </w:tcPr>
          <w:p w14:paraId="784D07E8">
            <w:pPr>
              <w:spacing w:line="240" w:lineRule="auto"/>
              <w:rPr>
                <w:rFonts w:hint="eastAsia" w:ascii="微软雅黑" w:hAnsi="微软雅黑" w:eastAsia="微软雅黑" w:cs="微软雅黑"/>
                <w:szCs w:val="21"/>
                <w:vertAlign w:val="baseline"/>
              </w:rPr>
            </w:pPr>
          </w:p>
        </w:tc>
      </w:tr>
      <w:tr w14:paraId="0E08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Borders>
              <w:top w:val="nil"/>
              <w:left w:val="nil"/>
              <w:bottom w:val="nil"/>
              <w:right w:val="nil"/>
            </w:tcBorders>
          </w:tcPr>
          <w:p w14:paraId="2A2AB6A1">
            <w:pPr>
              <w:spacing w:line="240" w:lineRule="auto"/>
              <w:jc w:val="distribute"/>
              <w:rPr>
                <w:rFonts w:hint="eastAsia" w:ascii="微软雅黑" w:hAnsi="微软雅黑" w:eastAsia="微软雅黑" w:cs="微软雅黑"/>
                <w:szCs w:val="21"/>
                <w:vertAlign w:val="baseline"/>
                <w:lang w:val="en-US" w:eastAsia="zh-CN"/>
              </w:rPr>
            </w:pPr>
            <w:r>
              <w:rPr>
                <w:rFonts w:hint="eastAsia" w:ascii="微软雅黑" w:hAnsi="微软雅黑" w:eastAsia="微软雅黑" w:cs="微软雅黑"/>
                <w:szCs w:val="21"/>
                <w:vertAlign w:val="baseline"/>
                <w:lang w:val="en-US" w:eastAsia="zh-CN"/>
              </w:rPr>
              <w:t>经营期限：</w:t>
            </w:r>
          </w:p>
        </w:tc>
        <w:tc>
          <w:tcPr>
            <w:tcW w:w="8302" w:type="dxa"/>
            <w:gridSpan w:val="5"/>
            <w:tcBorders>
              <w:top w:val="nil"/>
              <w:left w:val="nil"/>
              <w:bottom w:val="nil"/>
              <w:right w:val="nil"/>
            </w:tcBorders>
          </w:tcPr>
          <w:p w14:paraId="6E4BBC5C">
            <w:pPr>
              <w:spacing w:line="240" w:lineRule="auto"/>
              <w:rPr>
                <w:rFonts w:hint="eastAsia" w:ascii="微软雅黑" w:hAnsi="微软雅黑" w:eastAsia="微软雅黑" w:cs="微软雅黑"/>
                <w:szCs w:val="21"/>
                <w:vertAlign w:val="baseline"/>
              </w:rPr>
            </w:pPr>
          </w:p>
        </w:tc>
      </w:tr>
      <w:tr w14:paraId="2A87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Borders>
              <w:top w:val="nil"/>
              <w:left w:val="nil"/>
              <w:bottom w:val="nil"/>
              <w:right w:val="nil"/>
            </w:tcBorders>
          </w:tcPr>
          <w:p w14:paraId="2B9274AA">
            <w:pPr>
              <w:spacing w:line="240" w:lineRule="auto"/>
              <w:jc w:val="distribute"/>
              <w:rPr>
                <w:rFonts w:hint="eastAsia" w:ascii="微软雅黑" w:hAnsi="微软雅黑" w:eastAsia="微软雅黑" w:cs="微软雅黑"/>
                <w:szCs w:val="21"/>
                <w:vertAlign w:val="baseline"/>
                <w:lang w:val="en-US" w:eastAsia="zh-CN"/>
              </w:rPr>
            </w:pPr>
            <w:r>
              <w:rPr>
                <w:rFonts w:hint="eastAsia" w:ascii="微软雅黑" w:hAnsi="微软雅黑" w:eastAsia="微软雅黑" w:cs="微软雅黑"/>
                <w:szCs w:val="21"/>
                <w:vertAlign w:val="baseline"/>
                <w:lang w:val="en-US" w:eastAsia="zh-CN"/>
              </w:rPr>
              <w:t>姓名：</w:t>
            </w:r>
          </w:p>
        </w:tc>
        <w:tc>
          <w:tcPr>
            <w:tcW w:w="8302" w:type="dxa"/>
            <w:gridSpan w:val="5"/>
            <w:tcBorders>
              <w:top w:val="nil"/>
              <w:left w:val="nil"/>
              <w:bottom w:val="nil"/>
              <w:right w:val="nil"/>
            </w:tcBorders>
          </w:tcPr>
          <w:p w14:paraId="71BE53E0">
            <w:pPr>
              <w:spacing w:line="240" w:lineRule="auto"/>
              <w:rPr>
                <w:rFonts w:hint="eastAsia" w:ascii="微软雅黑" w:hAnsi="微软雅黑" w:eastAsia="微软雅黑" w:cs="微软雅黑"/>
                <w:szCs w:val="21"/>
                <w:vertAlign w:val="baseline"/>
              </w:rPr>
            </w:pPr>
          </w:p>
        </w:tc>
      </w:tr>
      <w:tr w14:paraId="6BD6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Borders>
              <w:top w:val="nil"/>
              <w:left w:val="nil"/>
              <w:bottom w:val="nil"/>
              <w:right w:val="nil"/>
            </w:tcBorders>
          </w:tcPr>
          <w:p w14:paraId="2848545F">
            <w:pPr>
              <w:spacing w:line="240" w:lineRule="auto"/>
              <w:jc w:val="distribute"/>
              <w:rPr>
                <w:rFonts w:hint="default" w:ascii="微软雅黑" w:hAnsi="微软雅黑" w:eastAsia="微软雅黑" w:cs="微软雅黑"/>
                <w:szCs w:val="21"/>
                <w:vertAlign w:val="baseline"/>
                <w:lang w:val="en-US" w:eastAsia="zh-CN"/>
              </w:rPr>
            </w:pPr>
            <w:r>
              <w:rPr>
                <w:rFonts w:hint="eastAsia" w:ascii="微软雅黑" w:hAnsi="微软雅黑" w:eastAsia="微软雅黑" w:cs="微软雅黑"/>
                <w:szCs w:val="21"/>
                <w:vertAlign w:val="baseline"/>
                <w:lang w:val="en-US" w:eastAsia="zh-CN"/>
              </w:rPr>
              <w:t>身份证号：</w:t>
            </w:r>
          </w:p>
        </w:tc>
        <w:tc>
          <w:tcPr>
            <w:tcW w:w="8302" w:type="dxa"/>
            <w:gridSpan w:val="5"/>
            <w:tcBorders>
              <w:top w:val="nil"/>
              <w:left w:val="nil"/>
              <w:bottom w:val="nil"/>
              <w:right w:val="nil"/>
            </w:tcBorders>
          </w:tcPr>
          <w:p w14:paraId="1918A068">
            <w:pPr>
              <w:spacing w:line="240" w:lineRule="auto"/>
              <w:rPr>
                <w:rFonts w:hint="eastAsia" w:ascii="微软雅黑" w:hAnsi="微软雅黑" w:eastAsia="微软雅黑" w:cs="微软雅黑"/>
                <w:szCs w:val="21"/>
                <w:vertAlign w:val="baseline"/>
              </w:rPr>
            </w:pPr>
          </w:p>
        </w:tc>
      </w:tr>
      <w:tr w14:paraId="6D12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Borders>
              <w:top w:val="nil"/>
              <w:left w:val="nil"/>
              <w:bottom w:val="single" w:color="auto" w:sz="4" w:space="0"/>
              <w:right w:val="nil"/>
            </w:tcBorders>
          </w:tcPr>
          <w:p w14:paraId="16F1CC4D">
            <w:pPr>
              <w:spacing w:line="240" w:lineRule="auto"/>
              <w:jc w:val="distribute"/>
              <w:rPr>
                <w:rFonts w:hint="eastAsia" w:ascii="微软雅黑" w:hAnsi="微软雅黑" w:eastAsia="微软雅黑" w:cs="微软雅黑"/>
                <w:szCs w:val="21"/>
                <w:vertAlign w:val="baseline"/>
                <w:lang w:val="en-US" w:eastAsia="zh-CN"/>
              </w:rPr>
            </w:pPr>
            <w:r>
              <w:rPr>
                <w:rFonts w:hint="eastAsia" w:ascii="微软雅黑" w:hAnsi="微软雅黑" w:eastAsia="微软雅黑" w:cs="微软雅黑"/>
                <w:szCs w:val="21"/>
                <w:vertAlign w:val="baseline"/>
                <w:lang w:val="en-US" w:eastAsia="zh-CN"/>
              </w:rPr>
              <w:t>性别：</w:t>
            </w:r>
          </w:p>
        </w:tc>
        <w:tc>
          <w:tcPr>
            <w:tcW w:w="1660" w:type="dxa"/>
            <w:tcBorders>
              <w:top w:val="nil"/>
              <w:left w:val="nil"/>
              <w:bottom w:val="single" w:color="auto" w:sz="4" w:space="0"/>
              <w:right w:val="nil"/>
            </w:tcBorders>
          </w:tcPr>
          <w:p w14:paraId="4639B93B">
            <w:pPr>
              <w:spacing w:line="240" w:lineRule="auto"/>
              <w:rPr>
                <w:rFonts w:hint="eastAsia" w:ascii="微软雅黑" w:hAnsi="微软雅黑" w:eastAsia="微软雅黑" w:cs="微软雅黑"/>
                <w:szCs w:val="21"/>
                <w:vertAlign w:val="baseline"/>
              </w:rPr>
            </w:pPr>
          </w:p>
        </w:tc>
        <w:tc>
          <w:tcPr>
            <w:tcW w:w="1660" w:type="dxa"/>
            <w:tcBorders>
              <w:top w:val="nil"/>
              <w:left w:val="nil"/>
              <w:bottom w:val="single" w:color="auto" w:sz="4" w:space="0"/>
              <w:right w:val="nil"/>
            </w:tcBorders>
          </w:tcPr>
          <w:p w14:paraId="24B3DBD1">
            <w:pPr>
              <w:spacing w:line="240" w:lineRule="auto"/>
              <w:jc w:val="distribute"/>
              <w:rPr>
                <w:rFonts w:hint="eastAsia" w:ascii="微软雅黑" w:hAnsi="微软雅黑" w:eastAsia="微软雅黑" w:cs="微软雅黑"/>
                <w:szCs w:val="21"/>
                <w:vertAlign w:val="baseline"/>
                <w:lang w:val="en-US" w:eastAsia="zh-CN"/>
              </w:rPr>
            </w:pPr>
            <w:r>
              <w:rPr>
                <w:rFonts w:hint="eastAsia" w:ascii="微软雅黑" w:hAnsi="微软雅黑" w:eastAsia="微软雅黑" w:cs="微软雅黑"/>
                <w:szCs w:val="21"/>
                <w:vertAlign w:val="baseline"/>
                <w:lang w:val="en-US" w:eastAsia="zh-CN"/>
              </w:rPr>
              <w:t>年龄：</w:t>
            </w:r>
          </w:p>
        </w:tc>
        <w:tc>
          <w:tcPr>
            <w:tcW w:w="1660" w:type="dxa"/>
            <w:tcBorders>
              <w:top w:val="nil"/>
              <w:left w:val="nil"/>
              <w:bottom w:val="single" w:color="auto" w:sz="4" w:space="0"/>
              <w:right w:val="nil"/>
            </w:tcBorders>
          </w:tcPr>
          <w:p w14:paraId="30F7FD16">
            <w:pPr>
              <w:spacing w:line="240" w:lineRule="auto"/>
              <w:jc w:val="distribute"/>
              <w:rPr>
                <w:rFonts w:hint="eastAsia" w:ascii="微软雅黑" w:hAnsi="微软雅黑" w:eastAsia="微软雅黑" w:cs="微软雅黑"/>
                <w:szCs w:val="21"/>
                <w:vertAlign w:val="baseline"/>
              </w:rPr>
            </w:pPr>
          </w:p>
        </w:tc>
        <w:tc>
          <w:tcPr>
            <w:tcW w:w="1661" w:type="dxa"/>
            <w:tcBorders>
              <w:top w:val="nil"/>
              <w:left w:val="nil"/>
              <w:bottom w:val="single" w:color="auto" w:sz="4" w:space="0"/>
              <w:right w:val="nil"/>
            </w:tcBorders>
          </w:tcPr>
          <w:p w14:paraId="2C0E85DE">
            <w:pPr>
              <w:spacing w:line="240" w:lineRule="auto"/>
              <w:jc w:val="distribute"/>
              <w:rPr>
                <w:rFonts w:hint="eastAsia" w:ascii="微软雅黑" w:hAnsi="微软雅黑" w:eastAsia="微软雅黑" w:cs="微软雅黑"/>
                <w:szCs w:val="21"/>
                <w:vertAlign w:val="baseline"/>
                <w:lang w:val="en-US" w:eastAsia="zh-CN"/>
              </w:rPr>
            </w:pPr>
            <w:r>
              <w:rPr>
                <w:rFonts w:hint="eastAsia" w:ascii="微软雅黑" w:hAnsi="微软雅黑" w:eastAsia="微软雅黑" w:cs="微软雅黑"/>
                <w:szCs w:val="21"/>
                <w:vertAlign w:val="baseline"/>
                <w:lang w:val="en-US" w:eastAsia="zh-CN"/>
              </w:rPr>
              <w:t>职务：</w:t>
            </w:r>
          </w:p>
        </w:tc>
        <w:tc>
          <w:tcPr>
            <w:tcW w:w="1661" w:type="dxa"/>
            <w:tcBorders>
              <w:top w:val="nil"/>
              <w:left w:val="nil"/>
              <w:bottom w:val="single" w:color="auto" w:sz="4" w:space="0"/>
              <w:right w:val="nil"/>
            </w:tcBorders>
          </w:tcPr>
          <w:p w14:paraId="4D8D1795">
            <w:pPr>
              <w:spacing w:line="240" w:lineRule="auto"/>
              <w:rPr>
                <w:rFonts w:hint="eastAsia" w:ascii="微软雅黑" w:hAnsi="微软雅黑" w:eastAsia="微软雅黑" w:cs="微软雅黑"/>
                <w:szCs w:val="21"/>
                <w:vertAlign w:val="baseline"/>
              </w:rPr>
            </w:pPr>
          </w:p>
        </w:tc>
      </w:tr>
      <w:tr w14:paraId="550E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7" w:hRule="atLeast"/>
        </w:trPr>
        <w:tc>
          <w:tcPr>
            <w:tcW w:w="9962" w:type="dxa"/>
            <w:gridSpan w:val="6"/>
            <w:tcBorders>
              <w:top w:val="single" w:color="auto" w:sz="4" w:space="0"/>
            </w:tcBorders>
            <w:vAlign w:val="center"/>
          </w:tcPr>
          <w:p w14:paraId="5146B0A2">
            <w:pPr>
              <w:spacing w:line="240" w:lineRule="auto"/>
              <w:jc w:val="center"/>
              <w:rPr>
                <w:rFonts w:hint="default" w:ascii="微软雅黑" w:hAnsi="微软雅黑" w:eastAsia="微软雅黑" w:cs="微软雅黑"/>
                <w:szCs w:val="21"/>
                <w:vertAlign w:val="baseline"/>
                <w:lang w:val="en-US" w:eastAsia="zh-CN"/>
              </w:rPr>
            </w:pPr>
            <w:r>
              <w:rPr>
                <w:rFonts w:hint="eastAsia" w:ascii="微软雅黑" w:hAnsi="微软雅黑" w:eastAsia="微软雅黑" w:cs="微软雅黑"/>
                <w:b/>
                <w:bCs/>
                <w:color w:val="808080" w:themeColor="text1" w:themeTint="80"/>
                <w:sz w:val="36"/>
                <w:szCs w:val="36"/>
                <w:vertAlign w:val="baseline"/>
                <w:lang w:val="en-US" w:eastAsia="zh-CN"/>
                <w14:textFill>
                  <w14:solidFill>
                    <w14:schemeClr w14:val="tx1">
                      <w14:lumMod w14:val="50000"/>
                      <w14:lumOff w14:val="50000"/>
                    </w14:schemeClr>
                  </w14:solidFill>
                </w14:textFill>
              </w:rPr>
              <w:t>身份证粘贴处（正反面）</w:t>
            </w:r>
          </w:p>
        </w:tc>
      </w:tr>
    </w:tbl>
    <w:p w14:paraId="2D430796">
      <w:pPr>
        <w:spacing w:line="240" w:lineRule="auto"/>
        <w:rPr>
          <w:rFonts w:hint="eastAsia" w:ascii="微软雅黑" w:hAnsi="微软雅黑" w:eastAsia="微软雅黑" w:cs="微软雅黑"/>
          <w:szCs w:val="21"/>
        </w:rPr>
      </w:pPr>
      <w:r>
        <w:rPr>
          <w:rFonts w:hint="eastAsia" w:ascii="微软雅黑" w:hAnsi="微软雅黑" w:eastAsia="微软雅黑" w:cs="微软雅黑"/>
          <w:szCs w:val="21"/>
        </w:rPr>
        <w:t>系</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u w:val="single"/>
          <w:lang w:val="en-US" w:eastAsia="zh-CN"/>
        </w:rPr>
        <w:t xml:space="preserve">                  </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的法定代表人。</w:t>
      </w:r>
    </w:p>
    <w:p w14:paraId="20E80D3E">
      <w:pPr>
        <w:spacing w:line="240" w:lineRule="auto"/>
        <w:ind w:firstLine="482"/>
        <w:rPr>
          <w:rFonts w:hint="eastAsia" w:ascii="微软雅黑" w:hAnsi="微软雅黑" w:eastAsia="微软雅黑" w:cs="微软雅黑"/>
          <w:szCs w:val="21"/>
          <w:lang w:eastAsia="zh-CN"/>
        </w:rPr>
      </w:pPr>
      <w:r>
        <w:rPr>
          <w:rFonts w:hint="eastAsia" w:ascii="微软雅黑" w:hAnsi="微软雅黑" w:eastAsia="微软雅黑" w:cs="微软雅黑"/>
          <w:szCs w:val="21"/>
        </w:rPr>
        <w:t>特此证明</w:t>
      </w:r>
      <w:r>
        <w:rPr>
          <w:rFonts w:hint="eastAsia" w:ascii="微软雅黑" w:hAnsi="微软雅黑" w:eastAsia="微软雅黑" w:cs="微软雅黑"/>
          <w:szCs w:val="21"/>
          <w:lang w:eastAsia="zh-CN"/>
        </w:rPr>
        <w:t>。</w:t>
      </w:r>
    </w:p>
    <w:p w14:paraId="3C7BA0EB">
      <w:pPr>
        <w:jc w:val="both"/>
        <w:rPr>
          <w:rFonts w:hint="eastAsia" w:ascii="微软雅黑" w:hAnsi="微软雅黑" w:eastAsia="微软雅黑" w:cs="微软雅黑"/>
          <w:sz w:val="24"/>
          <w:szCs w:val="24"/>
        </w:rPr>
      </w:pPr>
    </w:p>
    <w:p w14:paraId="6DDE4123">
      <w:pPr>
        <w:ind w:left="0" w:leftChars="0" w:firstLine="0" w:firstLineChars="0"/>
        <w:jc w:val="center"/>
        <w:rPr>
          <w:rFonts w:hint="eastAsia" w:ascii="微软雅黑" w:hAnsi="微软雅黑" w:eastAsia="微软雅黑" w:cs="微软雅黑"/>
          <w:szCs w:val="21"/>
          <w:lang w:eastAsia="zh-CN"/>
        </w:rPr>
      </w:pP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投标单位（盖</w:t>
      </w:r>
      <w:r>
        <w:rPr>
          <w:rFonts w:hint="eastAsia" w:ascii="微软雅黑" w:hAnsi="微软雅黑" w:eastAsia="微软雅黑" w:cs="微软雅黑"/>
          <w:szCs w:val="21"/>
          <w:lang w:val="en-US" w:eastAsia="zh-CN"/>
        </w:rPr>
        <w:t>公</w:t>
      </w:r>
      <w:r>
        <w:rPr>
          <w:rFonts w:hint="eastAsia" w:ascii="微软雅黑" w:hAnsi="微软雅黑" w:eastAsia="微软雅黑" w:cs="微软雅黑"/>
          <w:szCs w:val="21"/>
        </w:rPr>
        <w:t>章）</w:t>
      </w:r>
      <w:r>
        <w:rPr>
          <w:rFonts w:hint="eastAsia" w:ascii="微软雅黑" w:hAnsi="微软雅黑" w:eastAsia="微软雅黑" w:cs="微软雅黑"/>
          <w:szCs w:val="21"/>
          <w:lang w:eastAsia="zh-CN"/>
        </w:rPr>
        <w:t>：</w:t>
      </w:r>
    </w:p>
    <w:p w14:paraId="0343043A">
      <w:pPr>
        <w:spacing w:line="400" w:lineRule="exact"/>
        <w:ind w:left="0" w:leftChars="0" w:firstLine="0" w:firstLineChars="0"/>
        <w:jc w:val="right"/>
        <w:rPr>
          <w:rFonts w:hint="eastAsia" w:ascii="微软雅黑" w:hAnsi="微软雅黑" w:eastAsia="微软雅黑" w:cs="微软雅黑"/>
          <w:szCs w:val="21"/>
          <w:u w:val="single"/>
        </w:rPr>
      </w:pPr>
      <w:r>
        <w:rPr>
          <w:rFonts w:hint="eastAsia" w:ascii="微软雅黑" w:hAnsi="微软雅黑" w:eastAsia="微软雅黑" w:cs="微软雅黑"/>
          <w:szCs w:val="21"/>
        </w:rPr>
        <w:t>日   期：</w:t>
      </w:r>
      <w:r>
        <w:rPr>
          <w:rFonts w:hint="eastAsia" w:ascii="微软雅黑" w:hAnsi="微软雅黑" w:eastAsia="微软雅黑" w:cs="微软雅黑"/>
          <w:szCs w:val="21"/>
          <w:u w:val="none"/>
        </w:rPr>
        <w:t xml:space="preserve">  </w:t>
      </w:r>
      <w:r>
        <w:rPr>
          <w:rFonts w:hint="eastAsia" w:ascii="微软雅黑" w:hAnsi="微软雅黑" w:eastAsia="微软雅黑" w:cs="微软雅黑"/>
          <w:szCs w:val="21"/>
          <w:u w:val="none"/>
          <w:lang w:val="en-US" w:eastAsia="zh-CN"/>
        </w:rPr>
        <w:t xml:space="preserve">       </w:t>
      </w:r>
      <w:r>
        <w:rPr>
          <w:rFonts w:hint="eastAsia" w:ascii="微软雅黑" w:hAnsi="微软雅黑" w:eastAsia="微软雅黑" w:cs="微软雅黑"/>
          <w:szCs w:val="21"/>
          <w:u w:val="none"/>
        </w:rPr>
        <w:t xml:space="preserve">  年 </w:t>
      </w:r>
      <w:r>
        <w:rPr>
          <w:rFonts w:hint="eastAsia" w:ascii="微软雅黑" w:hAnsi="微软雅黑" w:eastAsia="微软雅黑" w:cs="微软雅黑"/>
          <w:szCs w:val="21"/>
          <w:u w:val="none"/>
          <w:lang w:val="en-US" w:eastAsia="zh-CN"/>
        </w:rPr>
        <w:t xml:space="preserve">     </w:t>
      </w:r>
      <w:r>
        <w:rPr>
          <w:rFonts w:hint="eastAsia" w:ascii="微软雅黑" w:hAnsi="微软雅黑" w:eastAsia="微软雅黑" w:cs="微软雅黑"/>
          <w:szCs w:val="21"/>
          <w:u w:val="none"/>
        </w:rPr>
        <w:t xml:space="preserve">  月 </w:t>
      </w:r>
      <w:r>
        <w:rPr>
          <w:rFonts w:hint="eastAsia" w:ascii="微软雅黑" w:hAnsi="微软雅黑" w:eastAsia="微软雅黑" w:cs="微软雅黑"/>
          <w:szCs w:val="21"/>
          <w:u w:val="none"/>
          <w:lang w:val="en-US" w:eastAsia="zh-CN"/>
        </w:rPr>
        <w:t xml:space="preserve">    </w:t>
      </w:r>
      <w:r>
        <w:rPr>
          <w:rFonts w:hint="eastAsia" w:ascii="微软雅黑" w:hAnsi="微软雅黑" w:eastAsia="微软雅黑" w:cs="微软雅黑"/>
          <w:szCs w:val="21"/>
          <w:u w:val="none"/>
        </w:rPr>
        <w:t xml:space="preserve">  日</w:t>
      </w:r>
    </w:p>
    <w:p w14:paraId="67396CE7">
      <w:pPr>
        <w:spacing w:line="276" w:lineRule="auto"/>
        <w:jc w:val="center"/>
        <w:rPr>
          <w:rFonts w:ascii="微软雅黑" w:hAnsi="微软雅黑" w:eastAsia="微软雅黑"/>
          <w:b/>
          <w:sz w:val="32"/>
          <w:szCs w:val="32"/>
        </w:rPr>
      </w:pPr>
      <w:r>
        <w:rPr>
          <w:rFonts w:hint="eastAsia" w:ascii="微软雅黑" w:hAnsi="微软雅黑" w:eastAsia="微软雅黑"/>
          <w:b/>
          <w:sz w:val="32"/>
          <w:szCs w:val="32"/>
        </w:rPr>
        <w:t>投标报价书</w:t>
      </w:r>
    </w:p>
    <w:p w14:paraId="6C22FE9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b/>
          <w:sz w:val="24"/>
          <w:szCs w:val="24"/>
        </w:rPr>
      </w:pPr>
      <w:r>
        <w:rPr>
          <w:rFonts w:hint="eastAsia" w:ascii="微软雅黑" w:hAnsi="微软雅黑" w:eastAsia="微软雅黑"/>
          <w:b/>
          <w:sz w:val="24"/>
          <w:szCs w:val="24"/>
        </w:rPr>
        <w:t>安徽荣事达智能家电家居有限公司：</w:t>
      </w:r>
    </w:p>
    <w:p w14:paraId="3D73D035">
      <w:pPr>
        <w:keepNext w:val="0"/>
        <w:keepLines w:val="0"/>
        <w:pageBreakBefore w:val="0"/>
        <w:widowControl w:val="0"/>
        <w:kinsoku/>
        <w:wordWrap/>
        <w:overflowPunct/>
        <w:topLinePunct w:val="0"/>
        <w:autoSpaceDE/>
        <w:autoSpaceDN/>
        <w:bidi w:val="0"/>
        <w:adjustRightInd/>
        <w:snapToGrid/>
        <w:spacing w:line="360" w:lineRule="exact"/>
        <w:ind w:firstLine="600" w:firstLineChars="250"/>
        <w:textAlignment w:val="auto"/>
        <w:rPr>
          <w:rFonts w:hint="eastAsia" w:ascii="微软雅黑" w:hAnsi="微软雅黑" w:eastAsia="微软雅黑"/>
          <w:sz w:val="24"/>
          <w:szCs w:val="24"/>
        </w:rPr>
      </w:pPr>
      <w:r>
        <w:rPr>
          <w:rFonts w:hint="eastAsia" w:ascii="微软雅黑" w:hAnsi="微软雅黑" w:eastAsia="微软雅黑"/>
          <w:sz w:val="24"/>
          <w:szCs w:val="24"/>
        </w:rPr>
        <w:t>根据《</w:t>
      </w:r>
      <w:r>
        <w:rPr>
          <w:rFonts w:hint="eastAsia" w:ascii="微软雅黑" w:hAnsi="微软雅黑" w:eastAsia="微软雅黑"/>
          <w:sz w:val="24"/>
          <w:szCs w:val="24"/>
          <w:lang w:eastAsia="zh-CN"/>
        </w:rPr>
        <w:t>2026-2027</w:t>
      </w:r>
      <w:r>
        <w:rPr>
          <w:rFonts w:hint="eastAsia" w:ascii="微软雅黑" w:hAnsi="微软雅黑" w:eastAsia="微软雅黑"/>
          <w:sz w:val="24"/>
          <w:szCs w:val="24"/>
        </w:rPr>
        <w:t>年度安徽荣事达智能家电家居</w:t>
      </w:r>
      <w:r>
        <w:rPr>
          <w:rFonts w:hint="eastAsia" w:ascii="微软雅黑" w:hAnsi="微软雅黑" w:eastAsia="微软雅黑"/>
          <w:sz w:val="24"/>
          <w:szCs w:val="24"/>
          <w:lang w:eastAsia="zh-CN"/>
        </w:rPr>
        <w:t>标准件展台项目</w:t>
      </w:r>
      <w:r>
        <w:rPr>
          <w:rFonts w:hint="eastAsia" w:ascii="微软雅黑" w:hAnsi="微软雅黑" w:eastAsia="微软雅黑"/>
          <w:sz w:val="24"/>
          <w:szCs w:val="24"/>
        </w:rPr>
        <w:t>招标文件》要求，我方愿意参与此次招标项目的投标，自愿接受招标人发出的任何作为招标文件组成部分的内容的限制并承担相应规定的义务，具体</w:t>
      </w:r>
      <w:r>
        <w:rPr>
          <w:rFonts w:hint="eastAsia" w:ascii="微软雅黑" w:hAnsi="微软雅黑" w:eastAsia="微软雅黑"/>
          <w:sz w:val="24"/>
          <w:szCs w:val="24"/>
          <w:lang w:val="en-US" w:eastAsia="zh-CN"/>
        </w:rPr>
        <w:t>招标产品</w:t>
      </w:r>
      <w:r>
        <w:rPr>
          <w:rFonts w:hint="eastAsia" w:ascii="微软雅黑" w:hAnsi="微软雅黑" w:eastAsia="微软雅黑"/>
          <w:sz w:val="24"/>
          <w:szCs w:val="24"/>
        </w:rPr>
        <w:t>已参见《附件一：</w:t>
      </w:r>
      <w:r>
        <w:rPr>
          <w:rFonts w:hint="eastAsia" w:ascii="微软雅黑" w:hAnsi="微软雅黑" w:eastAsia="微软雅黑"/>
          <w:sz w:val="24"/>
          <w:szCs w:val="24"/>
          <w:lang w:eastAsia="zh-CN"/>
        </w:rPr>
        <w:t>2026-2027</w:t>
      </w:r>
      <w:r>
        <w:rPr>
          <w:rFonts w:hint="eastAsia" w:ascii="微软雅黑" w:hAnsi="微软雅黑" w:eastAsia="微软雅黑"/>
          <w:sz w:val="24"/>
          <w:szCs w:val="24"/>
        </w:rPr>
        <w:t>年度安徽荣事达智能家电家居</w:t>
      </w:r>
      <w:r>
        <w:rPr>
          <w:rFonts w:hint="eastAsia" w:ascii="微软雅黑" w:hAnsi="微软雅黑" w:eastAsia="微软雅黑"/>
          <w:sz w:val="24"/>
          <w:szCs w:val="24"/>
          <w:lang w:eastAsia="zh-CN"/>
        </w:rPr>
        <w:t>标准件展台项目</w:t>
      </w:r>
      <w:r>
        <w:rPr>
          <w:rFonts w:hint="eastAsia" w:ascii="微软雅黑" w:hAnsi="微软雅黑" w:eastAsia="微软雅黑"/>
          <w:sz w:val="24"/>
          <w:szCs w:val="24"/>
        </w:rPr>
        <w:t>竞价表》，同时投标报价如下（</w:t>
      </w:r>
      <w:r>
        <w:rPr>
          <w:rFonts w:hint="eastAsia" w:ascii="微软雅黑" w:hAnsi="微软雅黑" w:eastAsia="微软雅黑"/>
          <w:color w:val="FF0000"/>
          <w:sz w:val="24"/>
          <w:szCs w:val="24"/>
        </w:rPr>
        <w:t>请在此表填写投标金额</w:t>
      </w:r>
      <w:r>
        <w:rPr>
          <w:rFonts w:hint="eastAsia" w:ascii="微软雅黑" w:hAnsi="微软雅黑" w:eastAsia="微软雅黑"/>
          <w:sz w:val="24"/>
          <w:szCs w:val="24"/>
        </w:rPr>
        <w:t>）：</w:t>
      </w:r>
    </w:p>
    <w:tbl>
      <w:tblPr>
        <w:tblStyle w:val="5"/>
        <w:tblW w:w="103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3"/>
        <w:gridCol w:w="1733"/>
        <w:gridCol w:w="1733"/>
        <w:gridCol w:w="1733"/>
        <w:gridCol w:w="1733"/>
        <w:gridCol w:w="1733"/>
      </w:tblGrid>
      <w:tr w14:paraId="78EE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2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小类</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8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名称</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5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尺寸（长宽高mm）</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8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主要材质和参数</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8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包装要求</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43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采购单价（含税）</w:t>
            </w:r>
          </w:p>
        </w:tc>
      </w:tr>
      <w:tr w14:paraId="203D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87C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4机位</w:t>
            </w:r>
          </w:p>
          <w:p w14:paraId="55BAE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中岛</w:t>
            </w:r>
          </w:p>
          <w:p w14:paraId="52313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20"/>
                <w:szCs w:val="20"/>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0BD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中岛波轮标准地台（2机位）高100+100</w:t>
            </w:r>
          </w:p>
        </w:tc>
        <w:tc>
          <w:tcPr>
            <w:tcW w:w="173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2E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1220长*14</w:t>
            </w:r>
            <w:r>
              <w:rPr>
                <w:rFonts w:hint="eastAsia" w:ascii="微软雅黑" w:hAnsi="微软雅黑" w:eastAsia="微软雅黑" w:cs="微软雅黑"/>
                <w:i w:val="0"/>
                <w:iCs w:val="0"/>
                <w:color w:val="000000"/>
                <w:kern w:val="0"/>
                <w:sz w:val="20"/>
                <w:szCs w:val="20"/>
                <w:u w:val="none"/>
                <w:lang w:val="en-US" w:eastAsia="zh-CN" w:bidi="ar"/>
              </w:rPr>
              <w:t>0</w:t>
            </w:r>
            <w:r>
              <w:rPr>
                <w:rFonts w:hint="default" w:ascii="微软雅黑" w:hAnsi="微软雅黑" w:eastAsia="微软雅黑" w:cs="微软雅黑"/>
                <w:i w:val="0"/>
                <w:iCs w:val="0"/>
                <w:color w:val="000000"/>
                <w:kern w:val="0"/>
                <w:sz w:val="20"/>
                <w:szCs w:val="20"/>
                <w:u w:val="none"/>
                <w:lang w:val="en-US" w:eastAsia="zh-CN" w:bidi="ar"/>
              </w:rPr>
              <w:t>0宽*1300高</w:t>
            </w:r>
          </w:p>
          <w:p w14:paraId="27EE8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p>
        </w:tc>
        <w:tc>
          <w:tcPr>
            <w:tcW w:w="17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C76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制作规格详见中岛标准件SI文件</w:t>
            </w:r>
          </w:p>
          <w:p w14:paraId="29D75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20"/>
                <w:szCs w:val="20"/>
                <w:u w:val="none"/>
              </w:rPr>
            </w:pPr>
          </w:p>
        </w:tc>
        <w:tc>
          <w:tcPr>
            <w:tcW w:w="173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9A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标准包装，使用气泡纸打包包装</w:t>
            </w:r>
          </w:p>
          <w:p w14:paraId="61AA8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20"/>
                <w:szCs w:val="20"/>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10E5D">
            <w:pPr>
              <w:keepNext w:val="0"/>
              <w:keepLines w:val="0"/>
              <w:pageBreakBefore w:val="0"/>
              <w:widowControl/>
              <w:kinsoku/>
              <w:wordWrap/>
              <w:overflowPunct/>
              <w:topLinePunct w:val="0"/>
              <w:autoSpaceDE/>
              <w:autoSpaceDN/>
              <w:bidi w:val="0"/>
              <w:adjustRightInd/>
              <w:snapToGrid/>
              <w:spacing w:line="240" w:lineRule="exact"/>
              <w:jc w:val="left"/>
              <w:rPr>
                <w:rFonts w:hint="default" w:ascii="微软雅黑" w:hAnsi="微软雅黑" w:eastAsia="微软雅黑" w:cs="微软雅黑"/>
                <w:i w:val="0"/>
                <w:iCs w:val="0"/>
                <w:color w:val="000000"/>
                <w:sz w:val="20"/>
                <w:szCs w:val="20"/>
                <w:u w:val="none"/>
              </w:rPr>
            </w:pPr>
          </w:p>
        </w:tc>
      </w:tr>
      <w:tr w14:paraId="3C39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C5343">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20"/>
                <w:szCs w:val="20"/>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75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中岛滚筒标准地台（2机位）高200+100</w:t>
            </w: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29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ED6751">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20"/>
                <w:szCs w:val="20"/>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ABF98">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20"/>
                <w:szCs w:val="20"/>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0B870">
            <w:pPr>
              <w:keepNext w:val="0"/>
              <w:keepLines w:val="0"/>
              <w:pageBreakBefore w:val="0"/>
              <w:widowControl/>
              <w:kinsoku/>
              <w:wordWrap/>
              <w:overflowPunct/>
              <w:topLinePunct w:val="0"/>
              <w:autoSpaceDE/>
              <w:autoSpaceDN/>
              <w:bidi w:val="0"/>
              <w:adjustRightInd/>
              <w:snapToGrid/>
              <w:spacing w:line="240" w:lineRule="exact"/>
              <w:jc w:val="left"/>
              <w:rPr>
                <w:rFonts w:hint="default" w:ascii="微软雅黑" w:hAnsi="微软雅黑" w:eastAsia="微软雅黑" w:cs="微软雅黑"/>
                <w:i w:val="0"/>
                <w:iCs w:val="0"/>
                <w:color w:val="000000"/>
                <w:sz w:val="20"/>
                <w:szCs w:val="20"/>
                <w:u w:val="none"/>
              </w:rPr>
            </w:pPr>
          </w:p>
        </w:tc>
      </w:tr>
      <w:tr w14:paraId="5D84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FD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6机位</w:t>
            </w:r>
          </w:p>
          <w:p w14:paraId="62E4DB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中岛</w:t>
            </w:r>
          </w:p>
          <w:p w14:paraId="2F113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20"/>
                <w:szCs w:val="20"/>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53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中岛波轮标准地台（3机位）高100+100</w:t>
            </w:r>
          </w:p>
        </w:tc>
        <w:tc>
          <w:tcPr>
            <w:tcW w:w="173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23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1900长*14</w:t>
            </w:r>
            <w:r>
              <w:rPr>
                <w:rFonts w:hint="eastAsia" w:ascii="微软雅黑" w:hAnsi="微软雅黑" w:eastAsia="微软雅黑" w:cs="微软雅黑"/>
                <w:i w:val="0"/>
                <w:iCs w:val="0"/>
                <w:color w:val="000000"/>
                <w:kern w:val="0"/>
                <w:sz w:val="20"/>
                <w:szCs w:val="20"/>
                <w:u w:val="none"/>
                <w:lang w:val="en-US" w:eastAsia="zh-CN" w:bidi="ar"/>
              </w:rPr>
              <w:t>0</w:t>
            </w:r>
            <w:r>
              <w:rPr>
                <w:rFonts w:hint="default" w:ascii="微软雅黑" w:hAnsi="微软雅黑" w:eastAsia="微软雅黑" w:cs="微软雅黑"/>
                <w:i w:val="0"/>
                <w:iCs w:val="0"/>
                <w:color w:val="000000"/>
                <w:kern w:val="0"/>
                <w:sz w:val="20"/>
                <w:szCs w:val="20"/>
                <w:u w:val="none"/>
                <w:lang w:val="en-US" w:eastAsia="zh-CN" w:bidi="ar"/>
              </w:rPr>
              <w:t>0宽*1300高</w:t>
            </w:r>
          </w:p>
          <w:p w14:paraId="217A26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p>
        </w:tc>
        <w:tc>
          <w:tcPr>
            <w:tcW w:w="17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F07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制作规格详见中岛标准件SI文件</w:t>
            </w:r>
          </w:p>
          <w:p w14:paraId="68A38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20"/>
                <w:szCs w:val="20"/>
                <w:u w:val="none"/>
              </w:rPr>
            </w:pPr>
          </w:p>
        </w:tc>
        <w:tc>
          <w:tcPr>
            <w:tcW w:w="173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FED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标准包装，使用气泡纸打包包装</w:t>
            </w:r>
          </w:p>
          <w:p w14:paraId="701FF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20"/>
                <w:szCs w:val="20"/>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061BE">
            <w:pPr>
              <w:keepNext w:val="0"/>
              <w:keepLines w:val="0"/>
              <w:pageBreakBefore w:val="0"/>
              <w:widowControl/>
              <w:kinsoku/>
              <w:wordWrap/>
              <w:overflowPunct/>
              <w:topLinePunct w:val="0"/>
              <w:autoSpaceDE/>
              <w:autoSpaceDN/>
              <w:bidi w:val="0"/>
              <w:adjustRightInd/>
              <w:snapToGrid/>
              <w:spacing w:line="240" w:lineRule="exact"/>
              <w:jc w:val="left"/>
              <w:rPr>
                <w:rFonts w:hint="default" w:ascii="微软雅黑" w:hAnsi="微软雅黑" w:eastAsia="微软雅黑" w:cs="微软雅黑"/>
                <w:i w:val="0"/>
                <w:iCs w:val="0"/>
                <w:color w:val="000000"/>
                <w:sz w:val="20"/>
                <w:szCs w:val="20"/>
                <w:u w:val="none"/>
              </w:rPr>
            </w:pPr>
          </w:p>
        </w:tc>
      </w:tr>
      <w:tr w14:paraId="298F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2FC16">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20"/>
                <w:szCs w:val="20"/>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F4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中岛滚筒标准地台（3机位）高200+100</w:t>
            </w: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30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0C147B">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20"/>
                <w:szCs w:val="20"/>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0DD63">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000000"/>
                <w:sz w:val="20"/>
                <w:szCs w:val="20"/>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B1B91">
            <w:pPr>
              <w:keepNext w:val="0"/>
              <w:keepLines w:val="0"/>
              <w:pageBreakBefore w:val="0"/>
              <w:widowControl/>
              <w:kinsoku/>
              <w:wordWrap/>
              <w:overflowPunct/>
              <w:topLinePunct w:val="0"/>
              <w:autoSpaceDE/>
              <w:autoSpaceDN/>
              <w:bidi w:val="0"/>
              <w:adjustRightInd/>
              <w:snapToGrid/>
              <w:spacing w:line="240" w:lineRule="exact"/>
              <w:jc w:val="left"/>
              <w:rPr>
                <w:rFonts w:hint="default" w:ascii="微软雅黑" w:hAnsi="微软雅黑" w:eastAsia="微软雅黑" w:cs="微软雅黑"/>
                <w:i w:val="0"/>
                <w:iCs w:val="0"/>
                <w:color w:val="000000"/>
                <w:sz w:val="20"/>
                <w:szCs w:val="20"/>
                <w:u w:val="none"/>
              </w:rPr>
            </w:pPr>
          </w:p>
        </w:tc>
      </w:tr>
      <w:tr w14:paraId="54A63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34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双台滚筒端头</w:t>
            </w: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2C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中岛标准地台</w:t>
            </w:r>
            <w:r>
              <w:rPr>
                <w:rFonts w:hint="eastAsia" w:ascii="微软雅黑" w:hAnsi="微软雅黑" w:eastAsia="微软雅黑" w:cs="微软雅黑"/>
                <w:i w:val="0"/>
                <w:iCs w:val="0"/>
                <w:color w:val="000000"/>
                <w:kern w:val="0"/>
                <w:sz w:val="20"/>
                <w:szCs w:val="20"/>
                <w:u w:val="none"/>
                <w:lang w:val="en-US" w:eastAsia="zh-CN" w:bidi="ar"/>
              </w:rPr>
              <w:t>拉膜灯箱</w:t>
            </w:r>
            <w:r>
              <w:rPr>
                <w:rFonts w:hint="default" w:ascii="微软雅黑" w:hAnsi="微软雅黑" w:eastAsia="微软雅黑" w:cs="微软雅黑"/>
                <w:i w:val="0"/>
                <w:iCs w:val="0"/>
                <w:color w:val="000000"/>
                <w:kern w:val="0"/>
                <w:sz w:val="20"/>
                <w:szCs w:val="20"/>
                <w:u w:val="none"/>
                <w:lang w:val="en-US" w:eastAsia="zh-CN" w:bidi="ar"/>
              </w:rPr>
              <w:t>（2机位）高1300</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C4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1400长*7</w:t>
            </w:r>
            <w:r>
              <w:rPr>
                <w:rFonts w:hint="eastAsia" w:ascii="微软雅黑" w:hAnsi="微软雅黑" w:eastAsia="微软雅黑" w:cs="微软雅黑"/>
                <w:i w:val="0"/>
                <w:iCs w:val="0"/>
                <w:color w:val="000000"/>
                <w:kern w:val="0"/>
                <w:sz w:val="20"/>
                <w:szCs w:val="20"/>
                <w:u w:val="none"/>
                <w:lang w:val="en-US" w:eastAsia="zh-CN" w:bidi="ar"/>
              </w:rPr>
              <w:t>8</w:t>
            </w:r>
            <w:r>
              <w:rPr>
                <w:rFonts w:hint="default" w:ascii="微软雅黑" w:hAnsi="微软雅黑" w:eastAsia="微软雅黑" w:cs="微软雅黑"/>
                <w:i w:val="0"/>
                <w:iCs w:val="0"/>
                <w:color w:val="000000"/>
                <w:kern w:val="0"/>
                <w:sz w:val="20"/>
                <w:szCs w:val="20"/>
                <w:u w:val="none"/>
                <w:lang w:val="en-US" w:eastAsia="zh-CN" w:bidi="ar"/>
              </w:rPr>
              <w:t>0宽*1300高</w:t>
            </w: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DE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制作规格详见中岛标准件SI文件</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49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标准包装，使用气泡纸打包包装</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F923B">
            <w:pPr>
              <w:keepNext w:val="0"/>
              <w:keepLines w:val="0"/>
              <w:pageBreakBefore w:val="0"/>
              <w:widowControl/>
              <w:kinsoku/>
              <w:wordWrap/>
              <w:overflowPunct/>
              <w:topLinePunct w:val="0"/>
              <w:autoSpaceDE/>
              <w:autoSpaceDN/>
              <w:bidi w:val="0"/>
              <w:adjustRightInd/>
              <w:snapToGrid/>
              <w:spacing w:line="240" w:lineRule="exact"/>
              <w:jc w:val="left"/>
              <w:rPr>
                <w:rFonts w:hint="default" w:ascii="微软雅黑" w:hAnsi="微软雅黑" w:eastAsia="微软雅黑" w:cs="微软雅黑"/>
                <w:i w:val="0"/>
                <w:iCs w:val="0"/>
                <w:color w:val="000000"/>
                <w:sz w:val="20"/>
                <w:szCs w:val="20"/>
                <w:u w:val="none"/>
              </w:rPr>
            </w:pPr>
          </w:p>
        </w:tc>
      </w:tr>
      <w:tr w14:paraId="2011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8E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洗衣机展台发光字</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FD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90mm高度荣事达中英文LOGO发光字</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99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90mm高度</w:t>
            </w: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EC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亚克力迷你字</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55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default" w:ascii="微软雅黑" w:hAnsi="微软雅黑" w:eastAsia="微软雅黑" w:cs="微软雅黑"/>
                <w:i w:val="0"/>
                <w:iCs w:val="0"/>
                <w:color w:val="000000"/>
                <w:kern w:val="0"/>
                <w:sz w:val="20"/>
                <w:szCs w:val="20"/>
                <w:u w:val="none"/>
                <w:lang w:val="en-US" w:eastAsia="zh-CN" w:bidi="ar"/>
              </w:rPr>
              <w:t>含电源</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D88DC">
            <w:pPr>
              <w:keepNext w:val="0"/>
              <w:keepLines w:val="0"/>
              <w:pageBreakBefore w:val="0"/>
              <w:widowControl/>
              <w:kinsoku/>
              <w:wordWrap/>
              <w:overflowPunct/>
              <w:topLinePunct w:val="0"/>
              <w:autoSpaceDE/>
              <w:autoSpaceDN/>
              <w:bidi w:val="0"/>
              <w:adjustRightInd/>
              <w:snapToGrid/>
              <w:spacing w:line="240" w:lineRule="exact"/>
              <w:jc w:val="left"/>
              <w:rPr>
                <w:rFonts w:hint="default" w:ascii="微软雅黑" w:hAnsi="微软雅黑" w:eastAsia="微软雅黑" w:cs="微软雅黑"/>
                <w:i w:val="0"/>
                <w:iCs w:val="0"/>
                <w:color w:val="000000"/>
                <w:sz w:val="20"/>
                <w:szCs w:val="20"/>
                <w:u w:val="none"/>
              </w:rPr>
            </w:pPr>
          </w:p>
        </w:tc>
      </w:tr>
      <w:tr w14:paraId="4019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48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冰箱展台发光字</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1B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200mm高度荣事达中英文LOGO发光字</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A9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200</w:t>
            </w:r>
            <w:r>
              <w:rPr>
                <w:rFonts w:hint="eastAsia" w:ascii="微软雅黑" w:hAnsi="微软雅黑" w:eastAsia="微软雅黑" w:cs="微软雅黑"/>
                <w:i w:val="0"/>
                <w:iCs w:val="0"/>
                <w:color w:val="000000"/>
                <w:kern w:val="0"/>
                <w:sz w:val="20"/>
                <w:szCs w:val="20"/>
                <w:u w:val="none"/>
                <w:lang w:val="en-US" w:eastAsia="zh-CN" w:bidi="ar"/>
              </w:rPr>
              <w:t>mm</w:t>
            </w:r>
            <w:r>
              <w:rPr>
                <w:rFonts w:hint="default" w:ascii="微软雅黑" w:hAnsi="微软雅黑" w:eastAsia="微软雅黑" w:cs="微软雅黑"/>
                <w:i w:val="0"/>
                <w:iCs w:val="0"/>
                <w:color w:val="000000"/>
                <w:kern w:val="0"/>
                <w:sz w:val="20"/>
                <w:szCs w:val="20"/>
                <w:u w:val="none"/>
                <w:lang w:val="en-US" w:eastAsia="zh-CN" w:bidi="ar"/>
              </w:rPr>
              <w:t>高度</w:t>
            </w: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FD0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亚克力迷你字</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22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含电源</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21ED4">
            <w:pPr>
              <w:keepNext w:val="0"/>
              <w:keepLines w:val="0"/>
              <w:pageBreakBefore w:val="0"/>
              <w:widowControl/>
              <w:kinsoku/>
              <w:wordWrap/>
              <w:overflowPunct/>
              <w:topLinePunct w:val="0"/>
              <w:autoSpaceDE/>
              <w:autoSpaceDN/>
              <w:bidi w:val="0"/>
              <w:adjustRightInd/>
              <w:snapToGrid/>
              <w:spacing w:line="240" w:lineRule="exact"/>
              <w:jc w:val="left"/>
              <w:rPr>
                <w:rFonts w:hint="default" w:ascii="微软雅黑" w:hAnsi="微软雅黑" w:eastAsia="微软雅黑" w:cs="微软雅黑"/>
                <w:i w:val="0"/>
                <w:iCs w:val="0"/>
                <w:color w:val="000000"/>
                <w:sz w:val="20"/>
                <w:szCs w:val="20"/>
                <w:u w:val="none"/>
              </w:rPr>
            </w:pPr>
          </w:p>
        </w:tc>
      </w:tr>
      <w:tr w14:paraId="0883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B9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冰箱展台发光字</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8A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300mm高度荣事达中英文LOGO发光字</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4F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300高度</w:t>
            </w: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3CC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亚克力迷你字</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B3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含电源</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3CE76">
            <w:pPr>
              <w:keepNext w:val="0"/>
              <w:keepLines w:val="0"/>
              <w:pageBreakBefore w:val="0"/>
              <w:widowControl/>
              <w:kinsoku/>
              <w:wordWrap/>
              <w:overflowPunct/>
              <w:topLinePunct w:val="0"/>
              <w:autoSpaceDE/>
              <w:autoSpaceDN/>
              <w:bidi w:val="0"/>
              <w:adjustRightInd/>
              <w:snapToGrid/>
              <w:spacing w:line="240" w:lineRule="exact"/>
              <w:jc w:val="left"/>
              <w:rPr>
                <w:rFonts w:hint="default" w:ascii="微软雅黑" w:hAnsi="微软雅黑" w:eastAsia="微软雅黑" w:cs="微软雅黑"/>
                <w:i w:val="0"/>
                <w:iCs w:val="0"/>
                <w:color w:val="000000"/>
                <w:sz w:val="20"/>
                <w:szCs w:val="20"/>
                <w:u w:val="none"/>
              </w:rPr>
            </w:pPr>
          </w:p>
        </w:tc>
      </w:tr>
    </w:tbl>
    <w:p w14:paraId="0FAC0E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sz w:val="24"/>
          <w:szCs w:val="24"/>
        </w:rPr>
      </w:pPr>
      <w:r>
        <w:rPr>
          <w:rFonts w:hint="eastAsia" w:ascii="微软雅黑" w:hAnsi="微软雅黑" w:eastAsia="微软雅黑"/>
          <w:sz w:val="24"/>
          <w:szCs w:val="24"/>
        </w:rPr>
        <w:t>注：</w:t>
      </w:r>
    </w:p>
    <w:p w14:paraId="71F669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sz w:val="24"/>
          <w:szCs w:val="24"/>
        </w:rPr>
      </w:pPr>
      <w:r>
        <w:rPr>
          <w:rFonts w:hint="eastAsia" w:ascii="微软雅黑" w:hAnsi="微软雅黑" w:eastAsia="微软雅黑"/>
          <w:sz w:val="24"/>
          <w:szCs w:val="24"/>
        </w:rPr>
        <w:t>（1）报价应充分考虑与该项目有关的各种风险因素，该报价之外的费用采购方不予支付；</w:t>
      </w:r>
    </w:p>
    <w:p w14:paraId="503083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sz w:val="24"/>
          <w:szCs w:val="24"/>
        </w:rPr>
      </w:pPr>
      <w:r>
        <w:rPr>
          <w:rFonts w:hint="eastAsia" w:ascii="微软雅黑" w:hAnsi="微软雅黑" w:eastAsia="微软雅黑"/>
          <w:sz w:val="24"/>
          <w:szCs w:val="24"/>
        </w:rPr>
        <w:t>（2）报价数据应清晰易见，所有价格均用人民币（RMB）表示；</w:t>
      </w:r>
    </w:p>
    <w:p w14:paraId="172375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sz w:val="24"/>
          <w:szCs w:val="24"/>
        </w:rPr>
      </w:pPr>
      <w:r>
        <w:rPr>
          <w:rFonts w:hint="eastAsia" w:ascii="微软雅黑" w:hAnsi="微软雅黑" w:eastAsia="微软雅黑"/>
          <w:sz w:val="24"/>
          <w:szCs w:val="24"/>
        </w:rPr>
        <w:t>（3）文件中的报价应当是唯一的，任何有选择的报价将不予接受；</w:t>
      </w:r>
    </w:p>
    <w:p w14:paraId="29AB72B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sz w:val="24"/>
          <w:szCs w:val="24"/>
          <w:lang w:val="en-US" w:eastAsia="zh-CN"/>
        </w:rPr>
      </w:pP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4）标准件展台为10组（含）以上包运费；发光字为1套（含）以上包运费。</w:t>
      </w:r>
    </w:p>
    <w:p w14:paraId="03BCDF3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sz w:val="24"/>
          <w:szCs w:val="24"/>
          <w:lang w:val="en-US" w:eastAsia="zh-CN"/>
        </w:rPr>
      </w:pPr>
    </w:p>
    <w:p w14:paraId="7DC22A7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sz w:val="24"/>
          <w:szCs w:val="24"/>
          <w:lang w:val="en-US" w:eastAsia="zh-CN"/>
        </w:rPr>
      </w:pPr>
    </w:p>
    <w:p w14:paraId="1E0DC54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sz w:val="24"/>
          <w:szCs w:val="24"/>
          <w:lang w:val="en-US" w:eastAsia="zh-CN"/>
        </w:rPr>
      </w:pPr>
    </w:p>
    <w:p w14:paraId="5929AA46">
      <w:pPr>
        <w:spacing w:line="276" w:lineRule="auto"/>
        <w:ind w:left="218" w:leftChars="104" w:firstLine="0" w:firstLineChars="0"/>
        <w:rPr>
          <w:rFonts w:ascii="微软雅黑" w:hAnsi="微软雅黑" w:eastAsia="微软雅黑"/>
          <w:sz w:val="24"/>
          <w:szCs w:val="24"/>
        </w:rPr>
      </w:pPr>
      <w:r>
        <w:rPr>
          <w:rFonts w:hint="eastAsia" w:ascii="微软雅黑" w:hAnsi="微软雅黑" w:eastAsia="微软雅黑"/>
          <w:sz w:val="24"/>
          <w:szCs w:val="24"/>
        </w:rPr>
        <w:t>投标单位（</w:t>
      </w:r>
      <w:r>
        <w:rPr>
          <w:rFonts w:hint="eastAsia" w:ascii="微软雅黑" w:hAnsi="微软雅黑" w:eastAsia="微软雅黑"/>
          <w:sz w:val="24"/>
          <w:szCs w:val="24"/>
          <w:lang w:val="en-US" w:eastAsia="zh-CN"/>
        </w:rPr>
        <w:t>盖</w:t>
      </w:r>
      <w:r>
        <w:rPr>
          <w:rFonts w:hint="eastAsia" w:ascii="微软雅黑" w:hAnsi="微软雅黑" w:eastAsia="微软雅黑"/>
          <w:sz w:val="24"/>
          <w:szCs w:val="24"/>
        </w:rPr>
        <w:t>公章）：</w:t>
      </w:r>
    </w:p>
    <w:p w14:paraId="5C40620E">
      <w:pPr>
        <w:spacing w:line="276" w:lineRule="auto"/>
        <w:ind w:left="218" w:leftChars="104" w:firstLine="0" w:firstLineChars="0"/>
        <w:rPr>
          <w:rFonts w:ascii="微软雅黑" w:hAnsi="微软雅黑" w:eastAsia="微软雅黑"/>
          <w:sz w:val="24"/>
          <w:szCs w:val="24"/>
        </w:rPr>
      </w:pPr>
      <w:r>
        <w:rPr>
          <w:rFonts w:hint="eastAsia" w:ascii="微软雅黑" w:hAnsi="微软雅黑" w:eastAsia="微软雅黑"/>
          <w:sz w:val="24"/>
          <w:szCs w:val="24"/>
        </w:rPr>
        <w:t>法定代表人（签字）：</w:t>
      </w:r>
    </w:p>
    <w:p w14:paraId="094742B8">
      <w:pPr>
        <w:spacing w:line="276" w:lineRule="auto"/>
        <w:ind w:left="218" w:leftChars="104" w:firstLine="0" w:firstLineChars="0"/>
        <w:rPr>
          <w:rFonts w:hint="eastAsia" w:ascii="微软雅黑" w:hAnsi="微软雅黑" w:eastAsia="微软雅黑"/>
          <w:sz w:val="24"/>
          <w:szCs w:val="24"/>
        </w:rPr>
      </w:pPr>
      <w:r>
        <w:rPr>
          <w:rFonts w:hint="eastAsia" w:ascii="微软雅黑" w:hAnsi="微软雅黑" w:eastAsia="微软雅黑"/>
          <w:sz w:val="24"/>
          <w:szCs w:val="24"/>
        </w:rPr>
        <w:t xml:space="preserve">日 </w:t>
      </w:r>
      <w:r>
        <w:rPr>
          <w:rFonts w:ascii="微软雅黑" w:hAnsi="微软雅黑" w:eastAsia="微软雅黑"/>
          <w:sz w:val="24"/>
          <w:szCs w:val="24"/>
        </w:rPr>
        <w:t xml:space="preserve">     </w:t>
      </w:r>
      <w:r>
        <w:rPr>
          <w:rFonts w:hint="eastAsia" w:ascii="微软雅黑" w:hAnsi="微软雅黑" w:eastAsia="微软雅黑"/>
          <w:sz w:val="24"/>
          <w:szCs w:val="24"/>
          <w:lang w:val="en-US" w:eastAsia="zh-CN"/>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期：</w:t>
      </w:r>
    </w:p>
    <w:p w14:paraId="1FC85275">
      <w:pPr>
        <w:spacing w:line="276" w:lineRule="auto"/>
        <w:ind w:left="218" w:leftChars="104" w:firstLine="0" w:firstLineChars="0"/>
        <w:rPr>
          <w:rFonts w:hint="eastAsia" w:ascii="微软雅黑" w:hAnsi="微软雅黑" w:eastAsia="微软雅黑"/>
          <w:sz w:val="24"/>
          <w:szCs w:val="24"/>
        </w:rPr>
      </w:pPr>
    </w:p>
    <w:p w14:paraId="3E9B1B5F">
      <w:pPr>
        <w:jc w:val="center"/>
        <w:rPr>
          <w:rFonts w:hint="eastAsia" w:ascii="微软雅黑" w:hAnsi="微软雅黑" w:eastAsia="微软雅黑"/>
          <w:b/>
          <w:bCs w:val="0"/>
          <w:sz w:val="28"/>
          <w:szCs w:val="28"/>
          <w:lang w:eastAsia="zh-CN"/>
        </w:rPr>
      </w:pPr>
    </w:p>
    <w:p w14:paraId="431F8754">
      <w:pPr>
        <w:ind w:firstLine="280" w:firstLineChars="100"/>
        <w:jc w:val="both"/>
        <w:rPr>
          <w:rFonts w:hint="eastAsia" w:ascii="微软雅黑" w:hAnsi="微软雅黑" w:eastAsia="微软雅黑"/>
          <w:b/>
          <w:bCs w:val="0"/>
          <w:sz w:val="28"/>
          <w:szCs w:val="28"/>
        </w:rPr>
      </w:pPr>
      <w:r>
        <w:rPr>
          <w:rFonts w:hint="eastAsia" w:ascii="微软雅黑" w:hAnsi="微软雅黑" w:eastAsia="微软雅黑"/>
          <w:b/>
          <w:bCs w:val="0"/>
          <w:sz w:val="28"/>
          <w:szCs w:val="28"/>
          <w:lang w:eastAsia="zh-CN"/>
        </w:rPr>
        <w:t>2026-2027</w:t>
      </w:r>
      <w:r>
        <w:rPr>
          <w:rFonts w:hint="eastAsia" w:ascii="微软雅黑" w:hAnsi="微软雅黑" w:eastAsia="微软雅黑"/>
          <w:b/>
          <w:bCs w:val="0"/>
          <w:sz w:val="28"/>
          <w:szCs w:val="28"/>
        </w:rPr>
        <w:t>年度安徽荣事达智能家电家居</w:t>
      </w:r>
      <w:r>
        <w:rPr>
          <w:rFonts w:hint="eastAsia" w:ascii="微软雅黑" w:hAnsi="微软雅黑" w:eastAsia="微软雅黑"/>
          <w:b/>
          <w:bCs w:val="0"/>
          <w:sz w:val="28"/>
          <w:szCs w:val="28"/>
          <w:lang w:eastAsia="zh-CN"/>
        </w:rPr>
        <w:t>——标准件展台项目</w:t>
      </w:r>
      <w:r>
        <w:rPr>
          <w:rFonts w:hint="eastAsia" w:ascii="微软雅黑" w:hAnsi="微软雅黑" w:eastAsia="微软雅黑"/>
          <w:b/>
          <w:bCs w:val="0"/>
          <w:sz w:val="28"/>
          <w:szCs w:val="28"/>
        </w:rPr>
        <w:t>招标说明书</w:t>
      </w:r>
    </w:p>
    <w:p w14:paraId="64EFF5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p>
    <w:p w14:paraId="3F26F1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一、招标项目背景与重要性</w:t>
      </w:r>
    </w:p>
    <w:p w14:paraId="5B1DA1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荣事达公司，作为国内知名的家电</w:t>
      </w:r>
      <w:r>
        <w:rPr>
          <w:rFonts w:hint="eastAsia" w:ascii="微软雅黑" w:hAnsi="微软雅黑" w:eastAsia="微软雅黑" w:cs="微软雅黑"/>
          <w:lang w:val="en-US" w:eastAsia="zh-CN"/>
        </w:rPr>
        <w:t>公司</w:t>
      </w:r>
      <w:r>
        <w:rPr>
          <w:rFonts w:hint="eastAsia" w:ascii="微软雅黑" w:hAnsi="微软雅黑" w:eastAsia="微软雅黑" w:cs="微软雅黑"/>
          <w:lang w:eastAsia="zh-CN"/>
        </w:rPr>
        <w:t>，一直致力于技术创新与品牌建设。为进一步提升品牌形象，展示公司最新研发的产品与前沿技术，</w:t>
      </w:r>
      <w:r>
        <w:rPr>
          <w:rFonts w:hint="eastAsia" w:ascii="微软雅黑" w:hAnsi="微软雅黑" w:eastAsia="微软雅黑" w:cs="微软雅黑"/>
          <w:lang w:val="en-US" w:eastAsia="zh-CN"/>
        </w:rPr>
        <w:t>确保对外形象统一，因此设计了摆放产品</w:t>
      </w:r>
      <w:r>
        <w:rPr>
          <w:rFonts w:hint="eastAsia" w:ascii="微软雅黑" w:hAnsi="微软雅黑" w:eastAsia="微软雅黑" w:cs="微软雅黑"/>
          <w:lang w:eastAsia="zh-CN"/>
        </w:rPr>
        <w:t>的</w:t>
      </w:r>
      <w:r>
        <w:rPr>
          <w:rFonts w:hint="eastAsia" w:ascii="微软雅黑" w:hAnsi="微软雅黑" w:eastAsia="微软雅黑" w:cs="微软雅黑"/>
          <w:lang w:val="en-US" w:eastAsia="zh-CN"/>
        </w:rPr>
        <w:t>标准</w:t>
      </w:r>
      <w:r>
        <w:rPr>
          <w:rFonts w:hint="eastAsia" w:ascii="微软雅黑" w:hAnsi="微软雅黑" w:eastAsia="微软雅黑" w:cs="微软雅黑"/>
          <w:lang w:eastAsia="zh-CN"/>
        </w:rPr>
        <w:t>展台</w:t>
      </w:r>
      <w:r>
        <w:rPr>
          <w:rFonts w:hint="eastAsia" w:ascii="微软雅黑" w:hAnsi="微软雅黑" w:eastAsia="微软雅黑" w:cs="微软雅黑"/>
          <w:lang w:val="en-US" w:eastAsia="zh-CN"/>
        </w:rPr>
        <w:t>及发光logo</w:t>
      </w:r>
      <w:r>
        <w:rPr>
          <w:rFonts w:hint="eastAsia" w:ascii="微软雅黑" w:hAnsi="微软雅黑" w:eastAsia="微软雅黑" w:cs="微软雅黑"/>
          <w:lang w:eastAsia="zh-CN"/>
        </w:rPr>
        <w:t>。此次招标旨在寻找具有卓越设计实力、精湛施工技艺及良好售后服务的供应商，共同塑造荣事达展台的全新形象，为公司未来发展奠定坚实基础。</w:t>
      </w:r>
    </w:p>
    <w:p w14:paraId="364827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lang w:eastAsia="zh-CN"/>
        </w:rPr>
      </w:pPr>
    </w:p>
    <w:p w14:paraId="526D22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二、招标要求与资质标准</w:t>
      </w:r>
    </w:p>
    <w:p w14:paraId="14480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1. 供应商资质要求：投标单位需具备独立法人资格，拥有</w:t>
      </w:r>
      <w:r>
        <w:rPr>
          <w:rFonts w:hint="eastAsia" w:ascii="微软雅黑" w:hAnsi="微软雅黑" w:eastAsia="微软雅黑" w:cs="微软雅黑"/>
          <w:lang w:val="en-US" w:eastAsia="zh-CN"/>
        </w:rPr>
        <w:t>独立的生产基地、</w:t>
      </w:r>
      <w:r>
        <w:rPr>
          <w:rFonts w:hint="eastAsia" w:ascii="微软雅黑" w:hAnsi="微软雅黑" w:eastAsia="微软雅黑" w:cs="微软雅黑"/>
          <w:lang w:eastAsia="zh-CN"/>
        </w:rPr>
        <w:t>相关的</w:t>
      </w:r>
      <w:r>
        <w:rPr>
          <w:rFonts w:hint="eastAsia" w:ascii="微软雅黑" w:hAnsi="微软雅黑" w:eastAsia="微软雅黑" w:cs="微软雅黑"/>
          <w:lang w:val="en-US" w:eastAsia="zh-CN"/>
        </w:rPr>
        <w:t>生产</w:t>
      </w:r>
      <w:r>
        <w:rPr>
          <w:rFonts w:hint="eastAsia" w:ascii="微软雅黑" w:hAnsi="微软雅黑" w:eastAsia="微软雅黑" w:cs="微软雅黑"/>
          <w:lang w:eastAsia="zh-CN"/>
        </w:rPr>
        <w:t>资质证书，以及丰富的行业经验（</w:t>
      </w:r>
      <w:r>
        <w:rPr>
          <w:rFonts w:hint="eastAsia" w:ascii="微软雅黑" w:hAnsi="微软雅黑" w:eastAsia="微软雅黑" w:cs="微软雅黑"/>
          <w:lang w:val="en-US" w:eastAsia="zh-CN"/>
        </w:rPr>
        <w:t>至少正在合作5家以上家电品牌）</w:t>
      </w:r>
      <w:r>
        <w:rPr>
          <w:rFonts w:hint="eastAsia" w:ascii="微软雅黑" w:hAnsi="微软雅黑" w:eastAsia="微软雅黑" w:cs="微软雅黑"/>
          <w:lang w:eastAsia="zh-CN"/>
        </w:rPr>
        <w:t>。同时，投标单位应具备良好的商业信誉，近三年内无重大违法违规行为记录，确保项目的顺利进行。</w:t>
      </w:r>
    </w:p>
    <w:p w14:paraId="454A0A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2. 展台质量：展台搭建应严格按照</w:t>
      </w:r>
      <w:r>
        <w:rPr>
          <w:rFonts w:hint="eastAsia" w:ascii="微软雅黑" w:hAnsi="微软雅黑" w:eastAsia="微软雅黑" w:cs="微软雅黑"/>
          <w:lang w:val="en-US" w:eastAsia="zh-CN"/>
        </w:rPr>
        <w:t>我司提供的</w:t>
      </w:r>
      <w:r>
        <w:rPr>
          <w:rFonts w:hint="eastAsia" w:ascii="微软雅黑" w:hAnsi="微软雅黑" w:eastAsia="微软雅黑" w:cs="微软雅黑"/>
          <w:lang w:eastAsia="zh-CN"/>
        </w:rPr>
        <w:t>设计方案进行，材料选用需符合环保、安全标准，工艺精细、结构稳固。</w:t>
      </w:r>
      <w:r>
        <w:rPr>
          <w:rFonts w:hint="eastAsia" w:ascii="微软雅黑" w:hAnsi="微软雅黑" w:eastAsia="微软雅黑" w:cs="微软雅黑"/>
          <w:lang w:val="en-US" w:eastAsia="zh-CN"/>
        </w:rPr>
        <w:t>生产</w:t>
      </w:r>
      <w:r>
        <w:rPr>
          <w:rFonts w:hint="eastAsia" w:ascii="微软雅黑" w:hAnsi="微软雅黑" w:eastAsia="微软雅黑" w:cs="微软雅黑"/>
          <w:lang w:eastAsia="zh-CN"/>
        </w:rPr>
        <w:t>过程中应确保施工进度与质量，避免延误工期或造成安全隐患。</w:t>
      </w:r>
    </w:p>
    <w:p w14:paraId="756869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lang w:eastAsia="zh-CN"/>
        </w:rPr>
      </w:pPr>
      <w:r>
        <w:rPr>
          <w:rFonts w:hint="eastAsia" w:ascii="微软雅黑" w:hAnsi="微软雅黑" w:eastAsia="微软雅黑" w:cs="微软雅黑"/>
          <w:lang w:val="en-US" w:eastAsia="zh-CN"/>
        </w:rPr>
        <w:t>3</w:t>
      </w:r>
      <w:r>
        <w:rPr>
          <w:rFonts w:hint="eastAsia" w:ascii="微软雅黑" w:hAnsi="微软雅黑" w:eastAsia="微软雅黑" w:cs="微软雅黑"/>
          <w:lang w:eastAsia="zh-CN"/>
        </w:rPr>
        <w:t>. 售后服务与保障：供应商应提供完善的售后服务体系，包括展台维护、保养及应急处理等服务。在展台使用过程中，应确保展台的正常运行，对出现的问题及时响应、快速处理，为</w:t>
      </w:r>
      <w:r>
        <w:rPr>
          <w:rFonts w:hint="eastAsia" w:ascii="微软雅黑" w:hAnsi="微软雅黑" w:eastAsia="微软雅黑" w:cs="微软雅黑"/>
          <w:lang w:val="en-US" w:eastAsia="zh-CN"/>
        </w:rPr>
        <w:t>客户</w:t>
      </w:r>
      <w:r>
        <w:rPr>
          <w:rFonts w:hint="eastAsia" w:ascii="微软雅黑" w:hAnsi="微软雅黑" w:eastAsia="微软雅黑" w:cs="微软雅黑"/>
          <w:lang w:eastAsia="zh-CN"/>
        </w:rPr>
        <w:t>提供优质的参观体验。</w:t>
      </w:r>
    </w:p>
    <w:p w14:paraId="00F827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lang w:val="en-US" w:eastAsia="zh-CN"/>
        </w:rPr>
        <w:t>4.标书领取时间：2026年3月28日前每日8：00-20：00；</w:t>
      </w:r>
    </w:p>
    <w:p w14:paraId="588B45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5.标书领取方式：招标方通过邮件发送至投标方授权邮箱；</w:t>
      </w:r>
    </w:p>
    <w:p w14:paraId="19C418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6.汇款投标保证金</w:t>
      </w:r>
    </w:p>
    <w:p w14:paraId="0621400A">
      <w:pPr>
        <w:keepNext w:val="0"/>
        <w:keepLines w:val="0"/>
        <w:pageBreakBefore w:val="0"/>
        <w:widowControl w:val="0"/>
        <w:kinsoku/>
        <w:wordWrap/>
        <w:overflowPunct/>
        <w:topLinePunct w:val="0"/>
        <w:autoSpaceDE/>
        <w:autoSpaceDN/>
        <w:bidi w:val="0"/>
        <w:adjustRightInd/>
        <w:snapToGrid/>
        <w:spacing w:line="400" w:lineRule="exact"/>
        <w:ind w:left="218" w:leftChars="104"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（1）参加投标的供应商必须缴纳3万元人民币的投标保证金。</w:t>
      </w:r>
    </w:p>
    <w:p w14:paraId="2F58A764">
      <w:pPr>
        <w:keepNext w:val="0"/>
        <w:keepLines w:val="0"/>
        <w:pageBreakBefore w:val="0"/>
        <w:widowControl w:val="0"/>
        <w:kinsoku/>
        <w:wordWrap/>
        <w:overflowPunct/>
        <w:topLinePunct w:val="0"/>
        <w:autoSpaceDE/>
        <w:autoSpaceDN/>
        <w:bidi w:val="0"/>
        <w:adjustRightInd/>
        <w:snapToGrid/>
        <w:spacing w:line="400" w:lineRule="exact"/>
        <w:ind w:left="218" w:leftChars="104"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（2）各投标单位必须在2026年4月1日15：00前将投标保证金汇进招标方账号，逾期未到帐的投标单位不得参与投标。</w:t>
      </w:r>
    </w:p>
    <w:p w14:paraId="4F4A4E06">
      <w:pPr>
        <w:keepNext w:val="0"/>
        <w:keepLines w:val="0"/>
        <w:pageBreakBefore w:val="0"/>
        <w:widowControl w:val="0"/>
        <w:kinsoku/>
        <w:wordWrap/>
        <w:overflowPunct/>
        <w:topLinePunct w:val="0"/>
        <w:autoSpaceDE/>
        <w:autoSpaceDN/>
        <w:bidi w:val="0"/>
        <w:adjustRightInd/>
        <w:snapToGrid/>
        <w:spacing w:line="400" w:lineRule="exact"/>
        <w:ind w:left="218" w:leftChars="104"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汇款账号资料如下：</w:t>
      </w:r>
    </w:p>
    <w:p w14:paraId="20CE2A5A">
      <w:pPr>
        <w:keepNext w:val="0"/>
        <w:keepLines w:val="0"/>
        <w:pageBreakBefore w:val="0"/>
        <w:widowControl w:val="0"/>
        <w:kinsoku/>
        <w:wordWrap/>
        <w:overflowPunct/>
        <w:topLinePunct w:val="0"/>
        <w:autoSpaceDE/>
        <w:autoSpaceDN/>
        <w:bidi w:val="0"/>
        <w:adjustRightInd/>
        <w:snapToGrid/>
        <w:spacing w:line="400" w:lineRule="exact"/>
        <w:ind w:left="218" w:leftChars="104"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收款单位：安徽荣事达智能家电家居有限公司</w:t>
      </w:r>
    </w:p>
    <w:p w14:paraId="6F29A39A">
      <w:pPr>
        <w:keepNext w:val="0"/>
        <w:keepLines w:val="0"/>
        <w:pageBreakBefore w:val="0"/>
        <w:widowControl w:val="0"/>
        <w:kinsoku/>
        <w:wordWrap/>
        <w:overflowPunct/>
        <w:topLinePunct w:val="0"/>
        <w:autoSpaceDE/>
        <w:autoSpaceDN/>
        <w:bidi w:val="0"/>
        <w:adjustRightInd/>
        <w:snapToGrid/>
        <w:spacing w:line="400" w:lineRule="exact"/>
        <w:ind w:left="218" w:leftChars="104"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收款账号： 225010064871000002</w:t>
      </w:r>
    </w:p>
    <w:p w14:paraId="253D6A40">
      <w:pPr>
        <w:keepNext w:val="0"/>
        <w:keepLines w:val="0"/>
        <w:pageBreakBefore w:val="0"/>
        <w:widowControl w:val="0"/>
        <w:kinsoku/>
        <w:wordWrap/>
        <w:overflowPunct/>
        <w:topLinePunct w:val="0"/>
        <w:autoSpaceDE/>
        <w:autoSpaceDN/>
        <w:bidi w:val="0"/>
        <w:adjustRightInd/>
        <w:snapToGrid/>
        <w:spacing w:line="400" w:lineRule="exact"/>
        <w:ind w:left="218" w:leftChars="104"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开户银行：徽商银行股份有限公司合肥庐阳支行</w:t>
      </w:r>
    </w:p>
    <w:p w14:paraId="1763DE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7.投标单位必须在4月2-3号期间 （如遇特殊原因以招标组委会通知为准）前到达评标现场递交密封的投标文件；投标单位在投标过程中发生的一切费用，不论中标与否，均由投标单位自行承担。</w:t>
      </w:r>
    </w:p>
    <w:p w14:paraId="67B1D0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8、履约保证金：投标单位最终中标后，其投标保证金转为履约保证金，合同终止后退还。</w:t>
      </w:r>
    </w:p>
    <w:p w14:paraId="6E6B0A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lang w:eastAsia="zh-CN"/>
        </w:rPr>
      </w:pPr>
    </w:p>
    <w:p w14:paraId="585FEA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三、招标时间与地点安排</w:t>
      </w:r>
    </w:p>
    <w:p w14:paraId="5316E2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1. 招标时间：自本招标说明书发布之日起，至</w:t>
      </w:r>
      <w:r>
        <w:rPr>
          <w:rFonts w:hint="eastAsia" w:ascii="微软雅黑" w:hAnsi="微软雅黑" w:eastAsia="微软雅黑" w:cs="微软雅黑"/>
          <w:lang w:val="en-US" w:eastAsia="zh-CN"/>
        </w:rPr>
        <w:t>2026</w:t>
      </w:r>
      <w:r>
        <w:rPr>
          <w:rFonts w:hint="eastAsia" w:ascii="微软雅黑" w:hAnsi="微软雅黑" w:eastAsia="微软雅黑" w:cs="微软雅黑"/>
          <w:lang w:eastAsia="zh-CN"/>
        </w:rPr>
        <w:t>年</w:t>
      </w:r>
      <w:r>
        <w:rPr>
          <w:rFonts w:hint="eastAsia" w:ascii="微软雅黑" w:hAnsi="微软雅黑" w:eastAsia="微软雅黑" w:cs="微软雅黑"/>
          <w:lang w:val="en-US" w:eastAsia="zh-CN"/>
        </w:rPr>
        <w:t>3</w:t>
      </w:r>
      <w:r>
        <w:rPr>
          <w:rFonts w:hint="eastAsia" w:ascii="微软雅黑" w:hAnsi="微软雅黑" w:eastAsia="微软雅黑" w:cs="微软雅黑"/>
          <w:lang w:eastAsia="zh-CN"/>
        </w:rPr>
        <w:t>月</w:t>
      </w:r>
      <w:r>
        <w:rPr>
          <w:rFonts w:hint="eastAsia" w:ascii="微软雅黑" w:hAnsi="微软雅黑" w:eastAsia="微软雅黑" w:cs="微软雅黑"/>
          <w:lang w:val="en-US" w:eastAsia="zh-CN"/>
        </w:rPr>
        <w:t>23</w:t>
      </w:r>
      <w:r>
        <w:rPr>
          <w:rFonts w:hint="eastAsia" w:ascii="微软雅黑" w:hAnsi="微软雅黑" w:eastAsia="微软雅黑" w:cs="微软雅黑"/>
          <w:lang w:eastAsia="zh-CN"/>
        </w:rPr>
        <w:t>日截止。投标单位需在此期间内提交完整的投标文件</w:t>
      </w:r>
    </w:p>
    <w:p w14:paraId="06A079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2. 投标地点：荣事达公司总部指定地点（具体地址将在报名后通过邮件或电话通知）。投标单位需在规定时间内将投标文件送达指定地点，逾期将不予受理。</w:t>
      </w:r>
    </w:p>
    <w:p w14:paraId="59E4BA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3.评标会</w:t>
      </w:r>
    </w:p>
    <w:p w14:paraId="4CDE467A">
      <w:pPr>
        <w:keepNext w:val="0"/>
        <w:keepLines w:val="0"/>
        <w:pageBreakBefore w:val="0"/>
        <w:widowControl w:val="0"/>
        <w:kinsoku/>
        <w:wordWrap/>
        <w:overflowPunct/>
        <w:topLinePunct w:val="0"/>
        <w:autoSpaceDE/>
        <w:autoSpaceDN/>
        <w:bidi w:val="0"/>
        <w:adjustRightInd/>
        <w:snapToGrid/>
        <w:spacing w:line="400" w:lineRule="exact"/>
        <w:ind w:left="218" w:leftChars="104"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（1）现场评标时间：4月2-3号期间 （如遇特殊原因以招标组委会通知为准）</w:t>
      </w:r>
    </w:p>
    <w:p w14:paraId="6DAC54C4">
      <w:pPr>
        <w:keepNext w:val="0"/>
        <w:keepLines w:val="0"/>
        <w:pageBreakBefore w:val="0"/>
        <w:widowControl w:val="0"/>
        <w:kinsoku/>
        <w:wordWrap/>
        <w:overflowPunct/>
        <w:topLinePunct w:val="0"/>
        <w:autoSpaceDE/>
        <w:autoSpaceDN/>
        <w:bidi w:val="0"/>
        <w:adjustRightInd/>
        <w:snapToGrid/>
        <w:spacing w:line="400" w:lineRule="exact"/>
        <w:ind w:left="218" w:leftChars="104"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（2）现场评标地点：安徽省长丰县双凤路荣事达第六工业园定远商会五楼会议室；</w:t>
      </w:r>
    </w:p>
    <w:p w14:paraId="5C8944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lang w:eastAsia="zh-CN"/>
        </w:rPr>
      </w:pPr>
    </w:p>
    <w:p w14:paraId="43AC7F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四、招标流程详解</w:t>
      </w:r>
    </w:p>
    <w:p w14:paraId="3C2125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1. 报名与资格审查：投标单位需按照要求提交报名材料，包括公司资质证明、业绩介绍、设计方案等。荣事达公司将组织专业团队对报名材料进行审查，筛选符合要求的投标单位</w:t>
      </w:r>
      <w:r>
        <w:rPr>
          <w:rFonts w:hint="eastAsia" w:ascii="微软雅黑" w:hAnsi="微软雅黑" w:eastAsia="微软雅黑" w:cs="微软雅黑"/>
          <w:lang w:val="en-US" w:eastAsia="zh-CN"/>
        </w:rPr>
        <w:t>可进入投标环节</w:t>
      </w:r>
      <w:r>
        <w:rPr>
          <w:rFonts w:hint="eastAsia" w:ascii="微软雅黑" w:hAnsi="微软雅黑" w:eastAsia="微软雅黑" w:cs="微软雅黑"/>
          <w:lang w:eastAsia="zh-CN"/>
        </w:rPr>
        <w:t>。</w:t>
      </w:r>
    </w:p>
    <w:p w14:paraId="5B7E64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2. 现场考察与评审：通过资格审查的投标单位将接受荣事达公司的现场考察，包括公司实力、设计能力、施工经验等方面的评估。同时，荣事达公司将组织评审对投标单位的</w:t>
      </w:r>
      <w:r>
        <w:rPr>
          <w:rFonts w:hint="eastAsia" w:ascii="微软雅黑" w:hAnsi="微软雅黑" w:eastAsia="微软雅黑" w:cs="微软雅黑"/>
          <w:lang w:val="en-US" w:eastAsia="zh-CN"/>
        </w:rPr>
        <w:t>生产情况</w:t>
      </w:r>
      <w:r>
        <w:rPr>
          <w:rFonts w:hint="eastAsia" w:ascii="微软雅黑" w:hAnsi="微软雅黑" w:eastAsia="微软雅黑" w:cs="微软雅黑"/>
          <w:lang w:eastAsia="zh-CN"/>
        </w:rPr>
        <w:t>进行评审，提出宝贵的意见和建议。</w:t>
      </w:r>
    </w:p>
    <w:p w14:paraId="32C31C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3. 投标与开标：符合要求的投标单位需按照招标文件的要求</w:t>
      </w:r>
      <w:r>
        <w:rPr>
          <w:rFonts w:hint="eastAsia" w:ascii="微软雅黑" w:hAnsi="微软雅黑" w:eastAsia="微软雅黑" w:cs="微软雅黑"/>
          <w:lang w:val="en-US" w:eastAsia="zh-CN"/>
        </w:rPr>
        <w:t>缴纳保证金并</w:t>
      </w:r>
      <w:r>
        <w:rPr>
          <w:rFonts w:hint="eastAsia" w:ascii="微软雅黑" w:hAnsi="微软雅黑" w:eastAsia="微软雅黑" w:cs="微软雅黑"/>
          <w:lang w:eastAsia="zh-CN"/>
        </w:rPr>
        <w:t>提交完整的投标文件。荣事达公司将在规定时间内组织开标仪式，对所有投标文件进行公开、公平、公正的评审。</w:t>
      </w:r>
    </w:p>
    <w:p w14:paraId="0CC076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4. 评标与定标：经过严格的评标过程，荣事达公司将根据投标文件的完整性、设计方案的创新性、施工质量的可靠性以及售后服务的完善性等因素，综合评定出中标单位。</w:t>
      </w:r>
    </w:p>
    <w:p w14:paraId="699348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5. 合同签订与执行：中标单位需在规定时间内与荣事达公司签订正式合同，明确双方的权利和义务。合同签订后，中标单位需按照合同要求开展展台</w:t>
      </w:r>
      <w:r>
        <w:rPr>
          <w:rFonts w:hint="eastAsia" w:ascii="微软雅黑" w:hAnsi="微软雅黑" w:eastAsia="微软雅黑" w:cs="微软雅黑"/>
          <w:lang w:val="en-US" w:eastAsia="zh-CN"/>
        </w:rPr>
        <w:t>制作</w:t>
      </w:r>
      <w:r>
        <w:rPr>
          <w:rFonts w:hint="eastAsia" w:ascii="微软雅黑" w:hAnsi="微软雅黑" w:eastAsia="微软雅黑" w:cs="微软雅黑"/>
          <w:lang w:eastAsia="zh-CN"/>
        </w:rPr>
        <w:t>工作，确保项目按时、按质完成。</w:t>
      </w:r>
    </w:p>
    <w:p w14:paraId="2ACE0DC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6.</w:t>
      </w:r>
    </w:p>
    <w:p w14:paraId="46DFB0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p>
    <w:p w14:paraId="29164D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五、其他补充说明</w:t>
      </w:r>
    </w:p>
    <w:p w14:paraId="72C81A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1. 投标文件的真实性：投标单位应确保投标文件的真实性和准确性，如有虚假信息或隐瞒重要事实，将取消其投标资格并承担相应法律责任。</w:t>
      </w:r>
    </w:p>
    <w:p w14:paraId="160C88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2. 招标纪律与保密要求：投标单位应严格遵守招标纪律，不得采取任何不正当手段影响招标结果。同时，投标单位应对涉及商业秘密的信息予以保密，不得擅自泄露或用于其他用途。</w:t>
      </w:r>
    </w:p>
    <w:p w14:paraId="28B001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3. 联系与咨询：如投标单位对招标过程有任何疑问或需要进一步的咨询，请及时与荣事达公司联系，我们将竭诚为您解答相关问题。</w:t>
      </w:r>
    </w:p>
    <w:p w14:paraId="75C86D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p>
    <w:p w14:paraId="060C81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六、联系方式</w:t>
      </w:r>
    </w:p>
    <w:p w14:paraId="33168F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联系人：</w:t>
      </w:r>
      <w:r>
        <w:rPr>
          <w:rFonts w:hint="eastAsia" w:ascii="微软雅黑" w:hAnsi="微软雅黑" w:eastAsia="微软雅黑" w:cs="微软雅黑"/>
          <w:lang w:val="en-US" w:eastAsia="zh-CN"/>
        </w:rPr>
        <w:t>宋广琛</w:t>
      </w:r>
    </w:p>
    <w:p w14:paraId="67F7F3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eastAsia="zh-CN"/>
        </w:rPr>
        <w:t>联系电话：</w:t>
      </w:r>
      <w:r>
        <w:rPr>
          <w:rFonts w:hint="eastAsia" w:ascii="微软雅黑" w:hAnsi="微软雅黑" w:eastAsia="微软雅黑" w:cs="微软雅黑"/>
          <w:lang w:val="en-US" w:eastAsia="zh-CN"/>
        </w:rPr>
        <w:t>+86 18686787419</w:t>
      </w:r>
    </w:p>
    <w:p w14:paraId="0BD4AE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电子邮箱：</w:t>
      </w:r>
      <w:r>
        <w:rPr>
          <w:rFonts w:hint="eastAsia" w:ascii="微软雅黑" w:hAnsi="微软雅黑" w:eastAsia="微软雅黑" w:cs="微软雅黑"/>
          <w:lang w:val="en-US" w:eastAsia="zh-CN"/>
        </w:rPr>
        <w:t>songguangchen@rsdgroup.com.cn</w:t>
      </w:r>
    </w:p>
    <w:p w14:paraId="7DB39D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荣事达公司期待与有实力的供应商携手合作，共同打造高品质的展台，彰显荣事达公司的品牌魅力与科技实力。我们相信，通过双方的共同努力与智慧，一定能够创造出令人瞩目的成果！</w:t>
      </w:r>
    </w:p>
    <w:p w14:paraId="118245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p>
    <w:p w14:paraId="1E3E91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lang w:eastAsia="zh-CN"/>
        </w:rPr>
      </w:pPr>
      <w:r>
        <w:rPr>
          <w:rFonts w:hint="eastAsia" w:ascii="微软雅黑" w:hAnsi="微软雅黑" w:eastAsia="微软雅黑" w:cs="微软雅黑"/>
          <w:b/>
          <w:bCs/>
          <w:lang w:val="en-US" w:eastAsia="zh-CN"/>
        </w:rPr>
        <w:t>七</w:t>
      </w:r>
      <w:r>
        <w:rPr>
          <w:rFonts w:hint="eastAsia" w:ascii="微软雅黑" w:hAnsi="微软雅黑" w:eastAsia="微软雅黑" w:cs="微软雅黑"/>
          <w:b/>
          <w:bCs/>
          <w:lang w:eastAsia="zh-CN"/>
        </w:rPr>
        <w:t>、投标单位的优势展示</w:t>
      </w:r>
    </w:p>
    <w:p w14:paraId="0B7F4F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为了帮助我们更好地了解投标单位的实力与优势，我们鼓励投标单位在投标文件中充分展示以下内容：</w:t>
      </w:r>
    </w:p>
    <w:p w14:paraId="2B85B5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1. 成功案例展示：提供以往成功设计、搭建的展台案例，包括项目背景、设计方案、实施效果等方面的介绍，以证明投标单位在展台设计与搭建方面的实力和经验。</w:t>
      </w:r>
    </w:p>
    <w:p w14:paraId="3ACDC2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2. 团队实力介绍：介绍投标单位的设计、施工团队，包括团队成员的专业背景、从业经验、技能特长等方面的信息，以展现团队的整体实力和专业水平。</w:t>
      </w:r>
    </w:p>
    <w:p w14:paraId="384927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3. 技术创新能力：介绍投标单位在展台设计、搭建方面的技术创新成果和专利情况，以证明投标单位具备持续创新的能力和技术储备。</w:t>
      </w:r>
    </w:p>
    <w:p w14:paraId="601E74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4. 售后服务体系：介绍投标单位的售后服务体系，包括服务内容、服务流程、服务承诺等方面的信息，以证明投标单位能够为客户提供稳定、可靠的售后支持。</w:t>
      </w:r>
    </w:p>
    <w:p w14:paraId="5F981F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通过以上内容的展示，我们将更加全面地了解投标单位的实力与优势，为后续的评标工作提供有力的依据。</w:t>
      </w:r>
    </w:p>
    <w:p w14:paraId="71D7FF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lang w:val="en-US" w:eastAsia="zh-CN"/>
        </w:rPr>
      </w:pPr>
    </w:p>
    <w:p w14:paraId="1B9016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八、投标文件的编制要求</w:t>
      </w:r>
    </w:p>
    <w:p w14:paraId="5632007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（一）、投标文件的组成（文件缺一无效）</w:t>
      </w:r>
    </w:p>
    <w:p w14:paraId="068EAC28">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1、投标报价书加盖投标单位公章且作为第一轮报价，同时提交电子表格（采用U盘提交， U盘必须标注单位名称）</w:t>
      </w:r>
    </w:p>
    <w:p w14:paraId="3A5189BE">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2、投标承诺书原件（加盖投标单位公章）。</w:t>
      </w:r>
    </w:p>
    <w:p w14:paraId="168F17E4">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3、投标授权书</w:t>
      </w:r>
      <w:r>
        <w:rPr>
          <w:rFonts w:hint="eastAsia" w:ascii="微软雅黑" w:hAnsi="微软雅黑" w:eastAsia="微软雅黑" w:cs="微软雅黑"/>
          <w:lang w:val="en-US" w:eastAsia="zh-CN"/>
        </w:rPr>
        <w:t>及法人身份证明书</w:t>
      </w:r>
      <w:r>
        <w:rPr>
          <w:rFonts w:hint="default" w:ascii="微软雅黑" w:hAnsi="微软雅黑" w:eastAsia="微软雅黑" w:cs="微软雅黑"/>
          <w:lang w:val="en-US" w:eastAsia="zh-CN"/>
        </w:rPr>
        <w:t>（加盖投标单位公章）。</w:t>
      </w:r>
    </w:p>
    <w:p w14:paraId="5EBD8563">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4、资质证件：</w:t>
      </w:r>
    </w:p>
    <w:p w14:paraId="5590D5DB">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营业执照、开户许可证、法人代表身份证、投标代表人身份证复印件的各一份（加盖投标单位公章）。</w:t>
      </w:r>
    </w:p>
    <w:p w14:paraId="774C67BB">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5、投标保证金汇款证明文件（汇款单复印件）。</w:t>
      </w:r>
    </w:p>
    <w:p w14:paraId="5DDCBE39">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备注：文件1（包含电子报价单U盘须与纸质版一致）、2、3、4、5合并档案袋密封。</w:t>
      </w:r>
    </w:p>
    <w:p w14:paraId="60101BF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（二）、投标文件的编制要求</w:t>
      </w:r>
    </w:p>
    <w:p w14:paraId="5E57B8A2">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1、投标单位应详细阅读招标文件，按招标文件的要求编制投标文件。如果投标文件不符合要求，该投标文件将不予评审。</w:t>
      </w:r>
    </w:p>
    <w:p w14:paraId="3F2AA1F0">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2、投标报价</w:t>
      </w:r>
    </w:p>
    <w:p w14:paraId="2CD767AC">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投标报价为含税口径，每家投标单位可根据自身优势投标</w:t>
      </w:r>
      <w:r>
        <w:rPr>
          <w:rFonts w:hint="eastAsia" w:ascii="微软雅黑" w:hAnsi="微软雅黑" w:eastAsia="微软雅黑" w:cs="微软雅黑"/>
          <w:lang w:val="en-US" w:eastAsia="zh-CN"/>
        </w:rPr>
        <w:t>标准件展台和发光字</w:t>
      </w:r>
      <w:r>
        <w:rPr>
          <w:rFonts w:hint="default" w:ascii="微软雅黑" w:hAnsi="微软雅黑" w:eastAsia="微软雅黑" w:cs="微软雅黑"/>
          <w:lang w:val="en-US" w:eastAsia="zh-CN"/>
        </w:rPr>
        <w:t>，也可以</w:t>
      </w:r>
      <w:r>
        <w:rPr>
          <w:rFonts w:hint="eastAsia" w:ascii="微软雅黑" w:hAnsi="微软雅黑" w:eastAsia="微软雅黑" w:cs="微软雅黑"/>
          <w:lang w:val="en-US" w:eastAsia="zh-CN"/>
        </w:rPr>
        <w:t>同时</w:t>
      </w:r>
      <w:r>
        <w:rPr>
          <w:rFonts w:hint="default" w:ascii="微软雅黑" w:hAnsi="微软雅黑" w:eastAsia="微软雅黑" w:cs="微软雅黑"/>
          <w:lang w:val="en-US" w:eastAsia="zh-CN"/>
        </w:rPr>
        <w:t>投标</w:t>
      </w:r>
      <w:r>
        <w:rPr>
          <w:rFonts w:hint="eastAsia" w:ascii="微软雅黑" w:hAnsi="微软雅黑" w:eastAsia="微软雅黑" w:cs="微软雅黑"/>
          <w:lang w:val="en-US" w:eastAsia="zh-CN"/>
        </w:rPr>
        <w:t>两</w:t>
      </w:r>
      <w:r>
        <w:rPr>
          <w:rFonts w:hint="default" w:ascii="微软雅黑" w:hAnsi="微软雅黑" w:eastAsia="微软雅黑" w:cs="微软雅黑"/>
          <w:lang w:val="en-US" w:eastAsia="zh-CN"/>
        </w:rPr>
        <w:t>个</w:t>
      </w:r>
      <w:r>
        <w:rPr>
          <w:rFonts w:hint="eastAsia" w:ascii="微软雅黑" w:hAnsi="微软雅黑" w:eastAsia="微软雅黑" w:cs="微软雅黑"/>
          <w:lang w:val="en-US" w:eastAsia="zh-CN"/>
        </w:rPr>
        <w:t>标的</w:t>
      </w:r>
      <w:r>
        <w:rPr>
          <w:rFonts w:hint="default" w:ascii="微软雅黑" w:hAnsi="微软雅黑" w:eastAsia="微软雅黑" w:cs="微软雅黑"/>
          <w:lang w:val="en-US" w:eastAsia="zh-CN"/>
        </w:rPr>
        <w:t>。</w:t>
      </w:r>
    </w:p>
    <w:p w14:paraId="5CEDDD07">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3、投标文件的签署</w:t>
      </w:r>
    </w:p>
    <w:p w14:paraId="563B2217">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（1）投标人应提交投标承诺书和竞标单位授权书（法人和被授权人身份证复印件）原件各一份，各轮次投标报价单原件（数量根据参与投标轮次而定）。相关原件均在评标现场统一集中收取。</w:t>
      </w:r>
    </w:p>
    <w:p w14:paraId="0AF34B0D">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（2）投标文件必须由投标单位法人代表或其授权代理人（授权书附在内）签署并加盖公章。</w:t>
      </w:r>
    </w:p>
    <w:p w14:paraId="1A8A037A">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（3）投标人不得涂改、行间插页和删除，如有上述情况，均由投标文件签署人在改动处签字盖章。</w:t>
      </w:r>
    </w:p>
    <w:p w14:paraId="0737CAC8">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4、投标保证金说明</w:t>
      </w:r>
    </w:p>
    <w:p w14:paraId="6AB67D50">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（1）投标单位如有下列行为，招标单位将没收其投标保证金：</w:t>
      </w:r>
    </w:p>
    <w:p w14:paraId="1C6ED9F9">
      <w:pPr>
        <w:keepNext w:val="0"/>
        <w:keepLines w:val="0"/>
        <w:pageBreakBefore w:val="0"/>
        <w:widowControl w:val="0"/>
        <w:kinsoku/>
        <w:wordWrap/>
        <w:overflowPunct/>
        <w:topLinePunct w:val="0"/>
        <w:autoSpaceDE/>
        <w:autoSpaceDN/>
        <w:bidi w:val="0"/>
        <w:adjustRightInd/>
        <w:snapToGrid/>
        <w:spacing w:line="400" w:lineRule="exact"/>
        <w:ind w:left="1058" w:leftChars="504"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A.投标单位在投标文件截止期后，招标有效期内，撤回投标文件的；</w:t>
      </w:r>
    </w:p>
    <w:p w14:paraId="3AF73EBD">
      <w:pPr>
        <w:keepNext w:val="0"/>
        <w:keepLines w:val="0"/>
        <w:pageBreakBefore w:val="0"/>
        <w:widowControl w:val="0"/>
        <w:kinsoku/>
        <w:wordWrap/>
        <w:overflowPunct/>
        <w:topLinePunct w:val="0"/>
        <w:autoSpaceDE/>
        <w:autoSpaceDN/>
        <w:bidi w:val="0"/>
        <w:adjustRightInd/>
        <w:snapToGrid/>
        <w:spacing w:line="400" w:lineRule="exact"/>
        <w:ind w:left="1058" w:leftChars="504"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B.招标过程中采取围标等非法手段影响招标流程和结果的；</w:t>
      </w:r>
    </w:p>
    <w:p w14:paraId="076CB995">
      <w:pPr>
        <w:keepNext w:val="0"/>
        <w:keepLines w:val="0"/>
        <w:pageBreakBefore w:val="0"/>
        <w:widowControl w:val="0"/>
        <w:kinsoku/>
        <w:wordWrap/>
        <w:overflowPunct/>
        <w:topLinePunct w:val="0"/>
        <w:autoSpaceDE/>
        <w:autoSpaceDN/>
        <w:bidi w:val="0"/>
        <w:adjustRightInd/>
        <w:snapToGrid/>
        <w:spacing w:line="400" w:lineRule="exact"/>
        <w:ind w:left="1058" w:leftChars="504"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C.投标单位各轮次报价均有效，当投标单位否认其有效报价的；</w:t>
      </w:r>
    </w:p>
    <w:p w14:paraId="7053F95C">
      <w:pPr>
        <w:keepNext w:val="0"/>
        <w:keepLines w:val="0"/>
        <w:pageBreakBefore w:val="0"/>
        <w:widowControl w:val="0"/>
        <w:kinsoku/>
        <w:wordWrap/>
        <w:overflowPunct/>
        <w:topLinePunct w:val="0"/>
        <w:autoSpaceDE/>
        <w:autoSpaceDN/>
        <w:bidi w:val="0"/>
        <w:adjustRightInd/>
        <w:snapToGrid/>
        <w:spacing w:line="400" w:lineRule="exact"/>
        <w:ind w:left="1058" w:leftChars="504"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D.中标单位在收到正式合同起，未按规定交纳足额履约保证金的；</w:t>
      </w:r>
    </w:p>
    <w:p w14:paraId="23E088B3">
      <w:pPr>
        <w:keepNext w:val="0"/>
        <w:keepLines w:val="0"/>
        <w:pageBreakBefore w:val="0"/>
        <w:widowControl w:val="0"/>
        <w:kinsoku/>
        <w:wordWrap/>
        <w:overflowPunct/>
        <w:topLinePunct w:val="0"/>
        <w:autoSpaceDE/>
        <w:autoSpaceDN/>
        <w:bidi w:val="0"/>
        <w:adjustRightInd/>
        <w:snapToGrid/>
        <w:spacing w:line="400" w:lineRule="exact"/>
        <w:ind w:left="1058" w:leftChars="504"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E.招标方发布中标公告后，中标单位逾期未签订合同，视为弃标的。</w:t>
      </w:r>
    </w:p>
    <w:p w14:paraId="748A6470">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5、未中标的投标单位，招标方将在招标结束后15个工作日内无息退还</w:t>
      </w:r>
      <w:r>
        <w:rPr>
          <w:rFonts w:hint="eastAsia" w:ascii="微软雅黑" w:hAnsi="微软雅黑" w:eastAsia="微软雅黑" w:cs="微软雅黑"/>
          <w:lang w:val="en-US" w:eastAsia="zh-CN"/>
        </w:rPr>
        <w:t>保证金</w:t>
      </w:r>
      <w:r>
        <w:rPr>
          <w:rFonts w:hint="default" w:ascii="微软雅黑" w:hAnsi="微软雅黑" w:eastAsia="微软雅黑" w:cs="微软雅黑"/>
          <w:lang w:val="en-US" w:eastAsia="zh-CN"/>
        </w:rPr>
        <w:t>；中标单位的投标保证金在签订合同协议后转为履约保证金。</w:t>
      </w:r>
    </w:p>
    <w:p w14:paraId="1159CDE8">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6、投标纪律</w:t>
      </w:r>
    </w:p>
    <w:p w14:paraId="0D57FDAD">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（1）各投标单位提交的关于资质、业绩等的文件和材料必须真实准确，不得弄虚作假。招标方将对资质说明材料进行核实，一旦查实有虚假的行为，将取消投标单位投标资格。</w:t>
      </w:r>
    </w:p>
    <w:p w14:paraId="26825506">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（2）投标单位应自主编制投标文件，不得串通作弊，致使评选困难或无法评定。</w:t>
      </w:r>
    </w:p>
    <w:p w14:paraId="077FE544">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（3）投标单位不得采用不正当手段妨碍、排挤其他服务供应商，扰乱投标工作，破坏公平竞争。</w:t>
      </w:r>
    </w:p>
    <w:p w14:paraId="5234F199">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（4）投标文件截止期后，投标文件不得更改，需作澄清时，须经书面提出并经签署人签字，但不得对投标内容进行实质性修改。</w:t>
      </w:r>
    </w:p>
    <w:p w14:paraId="32009680">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7、有下列情况之一者，将作为废标处理：</w:t>
      </w:r>
    </w:p>
    <w:p w14:paraId="2155153B">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（1）应标文件逾期签章。</w:t>
      </w:r>
    </w:p>
    <w:p w14:paraId="3758FE3D">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（2）投标单位未提交保证金或金额不足或投标保证金不符合招标文件的要求。</w:t>
      </w:r>
    </w:p>
    <w:p w14:paraId="69B5E895">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（3）投标单位未参加标前会的。</w:t>
      </w:r>
    </w:p>
    <w:p w14:paraId="1A791A75">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（4）投标单位的法定代表人或委托代理人未参加开标会议的。</w:t>
      </w:r>
    </w:p>
    <w:p w14:paraId="3EF95F14">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（5）投标书未按招标文件规定的格式和内容制作的。</w:t>
      </w:r>
    </w:p>
    <w:p w14:paraId="1FFD0BE8">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（6）招标议价结束后，最低报价超过招标人的采购预算的。</w:t>
      </w:r>
    </w:p>
    <w:p w14:paraId="02599ED5">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（7）如发现围标，不论是否已签订合同，均作废标处理。</w:t>
      </w:r>
    </w:p>
    <w:p w14:paraId="77BC5C5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lang w:val="en-US" w:eastAsia="zh-CN"/>
        </w:rPr>
      </w:pPr>
    </w:p>
    <w:p w14:paraId="6ACF39B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九</w:t>
      </w:r>
      <w:r>
        <w:rPr>
          <w:rFonts w:hint="default" w:ascii="微软雅黑" w:hAnsi="微软雅黑" w:eastAsia="微软雅黑" w:cs="微软雅黑"/>
          <w:b/>
          <w:bCs/>
          <w:lang w:val="en-US" w:eastAsia="zh-CN"/>
        </w:rPr>
        <w:t>、评标程序及要求</w:t>
      </w:r>
    </w:p>
    <w:p w14:paraId="5E5F6C4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本次招标将采用3轮报价+N轮议价方式进行，议价采用线下议价方式，具体由招标方议价前确定；具体评标规则及流程如下：</w:t>
      </w:r>
    </w:p>
    <w:p w14:paraId="7B592C0F">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（一）、竞价原则：</w:t>
      </w:r>
    </w:p>
    <w:p w14:paraId="597E536C">
      <w:pPr>
        <w:keepNext w:val="0"/>
        <w:keepLines w:val="0"/>
        <w:pageBreakBefore w:val="0"/>
        <w:widowControl w:val="0"/>
        <w:kinsoku/>
        <w:wordWrap/>
        <w:overflowPunct/>
        <w:topLinePunct w:val="0"/>
        <w:autoSpaceDE/>
        <w:autoSpaceDN/>
        <w:bidi w:val="0"/>
        <w:adjustRightInd/>
        <w:snapToGrid/>
        <w:spacing w:line="400" w:lineRule="exact"/>
        <w:ind w:left="856" w:leftChars="400" w:hanging="16" w:hangingChars="8"/>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1、按</w:t>
      </w:r>
      <w:r>
        <w:rPr>
          <w:rFonts w:hint="eastAsia" w:ascii="微软雅黑" w:hAnsi="微软雅黑" w:eastAsia="微软雅黑" w:cs="微软雅黑"/>
          <w:lang w:val="en-US" w:eastAsia="zh-CN"/>
        </w:rPr>
        <w:t>各</w:t>
      </w:r>
      <w:r>
        <w:rPr>
          <w:rFonts w:hint="default" w:ascii="微软雅黑" w:hAnsi="微软雅黑" w:eastAsia="微软雅黑" w:cs="微软雅黑"/>
          <w:lang w:val="en-US" w:eastAsia="zh-CN"/>
        </w:rPr>
        <w:t>项目</w:t>
      </w:r>
      <w:r>
        <w:rPr>
          <w:rFonts w:hint="eastAsia" w:ascii="微软雅黑" w:hAnsi="微软雅黑" w:eastAsia="微软雅黑" w:cs="微软雅黑"/>
          <w:lang w:val="en-US" w:eastAsia="zh-CN"/>
        </w:rPr>
        <w:t>单价</w:t>
      </w:r>
      <w:r>
        <w:rPr>
          <w:rFonts w:hint="default" w:ascii="微软雅黑" w:hAnsi="微软雅黑" w:eastAsia="微软雅黑" w:cs="微软雅黑"/>
          <w:lang w:val="en-US" w:eastAsia="zh-CN"/>
        </w:rPr>
        <w:t>竞低价（以元为单位）。</w:t>
      </w:r>
    </w:p>
    <w:p w14:paraId="4120617A">
      <w:pPr>
        <w:keepNext w:val="0"/>
        <w:keepLines w:val="0"/>
        <w:pageBreakBefore w:val="0"/>
        <w:widowControl w:val="0"/>
        <w:kinsoku/>
        <w:wordWrap/>
        <w:overflowPunct/>
        <w:topLinePunct w:val="0"/>
        <w:autoSpaceDE/>
        <w:autoSpaceDN/>
        <w:bidi w:val="0"/>
        <w:adjustRightInd/>
        <w:snapToGrid/>
        <w:spacing w:line="400" w:lineRule="exact"/>
        <w:ind w:left="856" w:leftChars="400" w:hanging="16" w:hangingChars="8"/>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w:t>
      </w:r>
      <w:r>
        <w:rPr>
          <w:rFonts w:hint="default" w:ascii="微软雅黑" w:hAnsi="微软雅黑" w:eastAsia="微软雅黑" w:cs="微软雅黑"/>
          <w:lang w:val="en-US" w:eastAsia="zh-CN"/>
        </w:rPr>
        <w:t>、竞标顺序</w:t>
      </w:r>
    </w:p>
    <w:p w14:paraId="5DC149AF">
      <w:pPr>
        <w:keepNext w:val="0"/>
        <w:keepLines w:val="0"/>
        <w:pageBreakBefore w:val="0"/>
        <w:widowControl w:val="0"/>
        <w:kinsoku/>
        <w:wordWrap/>
        <w:overflowPunct/>
        <w:topLinePunct w:val="0"/>
        <w:autoSpaceDE/>
        <w:autoSpaceDN/>
        <w:bidi w:val="0"/>
        <w:adjustRightInd/>
        <w:snapToGrid/>
        <w:spacing w:line="400" w:lineRule="exact"/>
        <w:ind w:left="1058" w:leftChars="504"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（1）</w:t>
      </w:r>
      <w:r>
        <w:rPr>
          <w:rFonts w:hint="eastAsia" w:ascii="微软雅黑" w:hAnsi="微软雅黑" w:eastAsia="微软雅黑" w:cs="微软雅黑"/>
          <w:lang w:val="en-US" w:eastAsia="zh-CN"/>
        </w:rPr>
        <w:t>标准件展台</w:t>
      </w:r>
      <w:r>
        <w:rPr>
          <w:rFonts w:hint="default" w:ascii="微软雅黑" w:hAnsi="微软雅黑" w:eastAsia="微软雅黑" w:cs="微软雅黑"/>
          <w:lang w:val="en-US" w:eastAsia="zh-CN"/>
        </w:rPr>
        <w:t>。</w:t>
      </w:r>
    </w:p>
    <w:p w14:paraId="71FA2E74">
      <w:pPr>
        <w:keepNext w:val="0"/>
        <w:keepLines w:val="0"/>
        <w:pageBreakBefore w:val="0"/>
        <w:widowControl w:val="0"/>
        <w:kinsoku/>
        <w:wordWrap/>
        <w:overflowPunct/>
        <w:topLinePunct w:val="0"/>
        <w:autoSpaceDE/>
        <w:autoSpaceDN/>
        <w:bidi w:val="0"/>
        <w:adjustRightInd/>
        <w:snapToGrid/>
        <w:spacing w:line="400" w:lineRule="exact"/>
        <w:ind w:left="1058" w:leftChars="504"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（2）</w:t>
      </w:r>
      <w:r>
        <w:rPr>
          <w:rFonts w:hint="eastAsia" w:ascii="微软雅黑" w:hAnsi="微软雅黑" w:eastAsia="微软雅黑" w:cs="微软雅黑"/>
          <w:lang w:val="en-US" w:eastAsia="zh-CN"/>
        </w:rPr>
        <w:t>灯箱</w:t>
      </w:r>
      <w:r>
        <w:rPr>
          <w:rFonts w:hint="default" w:ascii="微软雅黑" w:hAnsi="微软雅黑" w:eastAsia="微软雅黑" w:cs="微软雅黑"/>
          <w:lang w:val="en-US" w:eastAsia="zh-CN"/>
        </w:rPr>
        <w:t>。</w:t>
      </w:r>
    </w:p>
    <w:p w14:paraId="32EAD260">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（二）竞标规则：</w:t>
      </w:r>
    </w:p>
    <w:p w14:paraId="1995AB03">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1、</w:t>
      </w:r>
      <w:r>
        <w:rPr>
          <w:rFonts w:hint="default" w:ascii="微软雅黑" w:hAnsi="微软雅黑" w:eastAsia="微软雅黑" w:cs="微软雅黑"/>
          <w:lang w:val="en-US" w:eastAsia="zh-CN"/>
        </w:rPr>
        <w:t>第一轮报价结果不淘汰，全部进入第二轮报价；</w:t>
      </w:r>
    </w:p>
    <w:p w14:paraId="5703AFAE">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w:t>
      </w:r>
      <w:r>
        <w:rPr>
          <w:rFonts w:hint="default" w:ascii="微软雅黑" w:hAnsi="微软雅黑" w:eastAsia="微软雅黑" w:cs="微软雅黑"/>
          <w:lang w:val="en-US" w:eastAsia="zh-CN"/>
        </w:rPr>
        <w:t>招标方根据第二轮报价情况，淘汰若干报价单位，招标方将选取若干投标单位进入第三轮报价。</w:t>
      </w:r>
    </w:p>
    <w:p w14:paraId="56E8BE18">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A.项目报价单位数量为＞5个的，将选取报价最低的5家报价单位进入第三轮报价。</w:t>
      </w:r>
    </w:p>
    <w:p w14:paraId="32E70435">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B.项目报价单位数量为3～5个的，全部进入第三轮报价。</w:t>
      </w:r>
    </w:p>
    <w:p w14:paraId="2A699A9C">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C.项目报价单位数量为≤3个的，全部进入议价轮。</w:t>
      </w:r>
    </w:p>
    <w:p w14:paraId="65CB5AD9">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3、</w:t>
      </w:r>
      <w:r>
        <w:rPr>
          <w:rFonts w:hint="default" w:ascii="微软雅黑" w:hAnsi="微软雅黑" w:eastAsia="微软雅黑" w:cs="微软雅黑"/>
          <w:lang w:val="en-US" w:eastAsia="zh-CN"/>
        </w:rPr>
        <w:t>根据第三轮报价结果，招标方将选取若干投标单位进入议价轮。</w:t>
      </w:r>
    </w:p>
    <w:p w14:paraId="5FBBFFC7">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A.项目报价单位数量为＞3个的，将选取报价最低的3家报价单位进入议价轮。</w:t>
      </w:r>
    </w:p>
    <w:p w14:paraId="58774831">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B.项目报价单位数量≤3个的，全部进入议价轮。</w:t>
      </w:r>
    </w:p>
    <w:p w14:paraId="64C0E495">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4</w:t>
      </w:r>
      <w:r>
        <w:rPr>
          <w:rFonts w:hint="default" w:ascii="微软雅黑" w:hAnsi="微软雅黑" w:eastAsia="微软雅黑" w:cs="微软雅黑"/>
          <w:lang w:val="en-US" w:eastAsia="zh-CN"/>
        </w:rPr>
        <w:t>、进入议标环节后，招标方将组织各</w:t>
      </w:r>
      <w:r>
        <w:rPr>
          <w:rFonts w:hint="eastAsia" w:ascii="微软雅黑" w:hAnsi="微软雅黑" w:eastAsia="微软雅黑" w:cs="微软雅黑"/>
          <w:lang w:val="en-US" w:eastAsia="zh-CN"/>
        </w:rPr>
        <w:t>供应商</w:t>
      </w:r>
      <w:r>
        <w:rPr>
          <w:rFonts w:hint="default" w:ascii="微软雅黑" w:hAnsi="微软雅黑" w:eastAsia="微软雅黑" w:cs="微软雅黑"/>
          <w:lang w:val="en-US" w:eastAsia="zh-CN"/>
        </w:rPr>
        <w:t>进行N轮次议标报价，最终由招标小组综合评估后确定中标供应商及中标价格后终止</w:t>
      </w:r>
      <w:r>
        <w:rPr>
          <w:rFonts w:hint="eastAsia" w:ascii="微软雅黑" w:hAnsi="微软雅黑" w:eastAsia="微软雅黑" w:cs="微软雅黑"/>
          <w:lang w:val="en-US" w:eastAsia="zh-CN"/>
        </w:rPr>
        <w:t>本次</w:t>
      </w:r>
      <w:r>
        <w:rPr>
          <w:rFonts w:hint="default" w:ascii="微软雅黑" w:hAnsi="微软雅黑" w:eastAsia="微软雅黑" w:cs="微软雅黑"/>
          <w:lang w:val="en-US" w:eastAsia="zh-CN"/>
        </w:rPr>
        <w:t>招标。</w:t>
      </w:r>
    </w:p>
    <w:p w14:paraId="2EFDF38F">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5、</w:t>
      </w:r>
      <w:r>
        <w:rPr>
          <w:rFonts w:hint="default" w:ascii="微软雅黑" w:hAnsi="微软雅黑" w:eastAsia="微软雅黑" w:cs="微软雅黑"/>
          <w:lang w:val="en-US" w:eastAsia="zh-CN"/>
        </w:rPr>
        <w:t>评标纪律</w:t>
      </w:r>
    </w:p>
    <w:p w14:paraId="274E5E45">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（1）时间要求：</w:t>
      </w:r>
      <w:r>
        <w:rPr>
          <w:rFonts w:hint="eastAsia" w:ascii="微软雅黑" w:hAnsi="微软雅黑" w:eastAsia="微软雅黑" w:cs="微软雅黑"/>
          <w:lang w:val="en-US" w:eastAsia="zh-CN"/>
        </w:rPr>
        <w:t xml:space="preserve">4月2-3号期间 （如遇特殊原因以招标组委会通知为准） </w:t>
      </w:r>
      <w:r>
        <w:rPr>
          <w:rFonts w:hint="default" w:ascii="微软雅黑" w:hAnsi="微软雅黑" w:eastAsia="微软雅黑" w:cs="微软雅黑"/>
          <w:lang w:val="en-US" w:eastAsia="zh-CN"/>
        </w:rPr>
        <w:t>（投标单位必须提前10分钟到达竞标现场，迟到者不得进场）；</w:t>
      </w:r>
    </w:p>
    <w:p w14:paraId="70A343C6">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（2）现场要求：所有手机调至振动或关机状态，严禁扰乱会场秩序的行为，对于无视会场纪律的投标人予以警告，直至清退出场</w:t>
      </w:r>
    </w:p>
    <w:p w14:paraId="618E6ABA">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（3）投标人必须是投标代表人授权委托书原件中指定的授权人员。</w:t>
      </w:r>
    </w:p>
    <w:p w14:paraId="0553CDB8">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当评标规则发生矛盾时，招标小组具有最终解释与决定权。</w:t>
      </w:r>
    </w:p>
    <w:p w14:paraId="1F4FCA1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lang w:val="en-US" w:eastAsia="zh-CN"/>
        </w:rPr>
      </w:pPr>
    </w:p>
    <w:p w14:paraId="0CB9F54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十</w:t>
      </w:r>
      <w:r>
        <w:rPr>
          <w:rFonts w:hint="default" w:ascii="微软雅黑" w:hAnsi="微软雅黑" w:eastAsia="微软雅黑" w:cs="微软雅黑"/>
          <w:b/>
          <w:bCs/>
          <w:lang w:val="en-US" w:eastAsia="zh-CN"/>
        </w:rPr>
        <w:t>、中标和合同协议签订</w:t>
      </w:r>
    </w:p>
    <w:p w14:paraId="2467420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1、评标后，招标方在3个工作日内以书面形式向中标人发出《中标通知书》，《中标通知书》作为签订合同的依据。</w:t>
      </w:r>
    </w:p>
    <w:p w14:paraId="485FCF1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2、</w:t>
      </w:r>
      <w:r>
        <w:rPr>
          <w:rFonts w:hint="eastAsia" w:ascii="微软雅黑" w:hAnsi="微软雅黑" w:eastAsia="微软雅黑" w:cs="微软雅黑"/>
          <w:lang w:val="en-US" w:eastAsia="zh-CN"/>
        </w:rPr>
        <w:t>价格</w:t>
      </w:r>
      <w:r>
        <w:rPr>
          <w:rFonts w:hint="default" w:ascii="微软雅黑" w:hAnsi="微软雅黑" w:eastAsia="微软雅黑" w:cs="微软雅黑"/>
          <w:lang w:val="en-US" w:eastAsia="zh-CN"/>
        </w:rPr>
        <w:t>确定原则：合同</w:t>
      </w:r>
      <w:r>
        <w:rPr>
          <w:rFonts w:hint="eastAsia" w:ascii="微软雅黑" w:hAnsi="微软雅黑" w:eastAsia="微软雅黑" w:cs="微软雅黑"/>
          <w:lang w:val="en-US" w:eastAsia="zh-CN"/>
        </w:rPr>
        <w:t>价格</w:t>
      </w:r>
      <w:r>
        <w:rPr>
          <w:rFonts w:hint="default" w:ascii="微软雅黑" w:hAnsi="微软雅黑" w:eastAsia="微软雅黑" w:cs="微软雅黑"/>
          <w:lang w:val="en-US" w:eastAsia="zh-CN"/>
        </w:rPr>
        <w:t>以中标价为准。</w:t>
      </w:r>
    </w:p>
    <w:p w14:paraId="4364524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3、合同执行时间：</w:t>
      </w:r>
      <w:r>
        <w:rPr>
          <w:rFonts w:hint="eastAsia" w:ascii="微软雅黑" w:hAnsi="微软雅黑" w:eastAsia="微软雅黑" w:cs="微软雅黑"/>
          <w:lang w:val="en-US" w:eastAsia="zh-CN"/>
        </w:rPr>
        <w:t>2026</w:t>
      </w:r>
      <w:r>
        <w:rPr>
          <w:rFonts w:hint="default" w:ascii="微软雅黑" w:hAnsi="微软雅黑" w:eastAsia="微软雅黑" w:cs="微软雅黑"/>
          <w:lang w:val="en-US" w:eastAsia="zh-CN"/>
        </w:rPr>
        <w:t>年</w:t>
      </w:r>
      <w:r>
        <w:rPr>
          <w:rFonts w:hint="eastAsia" w:ascii="微软雅黑" w:hAnsi="微软雅黑" w:eastAsia="微软雅黑" w:cs="微软雅黑"/>
          <w:lang w:val="en-US" w:eastAsia="zh-CN"/>
        </w:rPr>
        <w:t>5</w:t>
      </w:r>
      <w:r>
        <w:rPr>
          <w:rFonts w:hint="default" w:ascii="微软雅黑" w:hAnsi="微软雅黑" w:eastAsia="微软雅黑" w:cs="微软雅黑"/>
          <w:lang w:val="en-US" w:eastAsia="zh-CN"/>
        </w:rPr>
        <w:t>月</w:t>
      </w:r>
      <w:r>
        <w:rPr>
          <w:rFonts w:hint="eastAsia" w:ascii="微软雅黑" w:hAnsi="微软雅黑" w:eastAsia="微软雅黑" w:cs="微软雅黑"/>
          <w:lang w:val="en-US" w:eastAsia="zh-CN"/>
        </w:rPr>
        <w:t>1</w:t>
      </w:r>
      <w:r>
        <w:rPr>
          <w:rFonts w:hint="default" w:ascii="微软雅黑" w:hAnsi="微软雅黑" w:eastAsia="微软雅黑" w:cs="微软雅黑"/>
          <w:lang w:val="en-US" w:eastAsia="zh-CN"/>
        </w:rPr>
        <w:t>日至</w:t>
      </w:r>
      <w:r>
        <w:rPr>
          <w:rFonts w:hint="eastAsia" w:ascii="微软雅黑" w:hAnsi="微软雅黑" w:eastAsia="微软雅黑" w:cs="微软雅黑"/>
          <w:lang w:val="en-US" w:eastAsia="zh-CN"/>
        </w:rPr>
        <w:t>2027</w:t>
      </w:r>
      <w:r>
        <w:rPr>
          <w:rFonts w:hint="default" w:ascii="微软雅黑" w:hAnsi="微软雅黑" w:eastAsia="微软雅黑" w:cs="微软雅黑"/>
          <w:lang w:val="en-US" w:eastAsia="zh-CN"/>
        </w:rPr>
        <w:t>年</w:t>
      </w:r>
      <w:r>
        <w:rPr>
          <w:rFonts w:hint="eastAsia" w:ascii="微软雅黑" w:hAnsi="微软雅黑" w:eastAsia="微软雅黑" w:cs="微软雅黑"/>
          <w:lang w:val="en-US" w:eastAsia="zh-CN"/>
        </w:rPr>
        <w:t>4</w:t>
      </w:r>
      <w:r>
        <w:rPr>
          <w:rFonts w:hint="default" w:ascii="微软雅黑" w:hAnsi="微软雅黑" w:eastAsia="微软雅黑" w:cs="微软雅黑"/>
          <w:lang w:val="en-US" w:eastAsia="zh-CN"/>
        </w:rPr>
        <w:t>月3</w:t>
      </w:r>
      <w:r>
        <w:rPr>
          <w:rFonts w:hint="eastAsia" w:ascii="微软雅黑" w:hAnsi="微软雅黑" w:eastAsia="微软雅黑" w:cs="微软雅黑"/>
          <w:lang w:val="en-US" w:eastAsia="zh-CN"/>
        </w:rPr>
        <w:t>0</w:t>
      </w:r>
      <w:r>
        <w:rPr>
          <w:rFonts w:hint="default" w:ascii="微软雅黑" w:hAnsi="微软雅黑" w:eastAsia="微软雅黑" w:cs="微软雅黑"/>
          <w:lang w:val="en-US" w:eastAsia="zh-CN"/>
        </w:rPr>
        <w:t>日</w:t>
      </w:r>
    </w:p>
    <w:p w14:paraId="0A899FC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4、中标人应在规定的时间内缴纳风险保证金并同招标方签订合同，否则招标方有权取消其中标资格、没收保证金；招标方有权将本合同授予其它投标人或重新组织招标。</w:t>
      </w:r>
    </w:p>
    <w:p w14:paraId="150DABC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5、中标人签订合同后，在合同有效期内擅自解除合同或严重违约或不履行招标方下达的</w:t>
      </w:r>
      <w:r>
        <w:rPr>
          <w:rFonts w:hint="eastAsia" w:ascii="微软雅黑" w:hAnsi="微软雅黑" w:eastAsia="微软雅黑" w:cs="微软雅黑"/>
          <w:lang w:val="en-US" w:eastAsia="zh-CN"/>
        </w:rPr>
        <w:t>生产</w:t>
      </w:r>
      <w:r>
        <w:rPr>
          <w:rFonts w:hint="default" w:ascii="微软雅黑" w:hAnsi="微软雅黑" w:eastAsia="微软雅黑" w:cs="微软雅黑"/>
          <w:lang w:val="en-US" w:eastAsia="zh-CN"/>
        </w:rPr>
        <w:t>任务，中标人同意招标方没收所缴纳的风险保证金及未结算</w:t>
      </w:r>
      <w:r>
        <w:rPr>
          <w:rFonts w:hint="eastAsia" w:ascii="微软雅黑" w:hAnsi="微软雅黑" w:eastAsia="微软雅黑" w:cs="微软雅黑"/>
          <w:lang w:val="en-US" w:eastAsia="zh-CN"/>
        </w:rPr>
        <w:t>货款</w:t>
      </w:r>
      <w:r>
        <w:rPr>
          <w:rFonts w:hint="default" w:ascii="微软雅黑" w:hAnsi="微软雅黑" w:eastAsia="微软雅黑" w:cs="微软雅黑"/>
          <w:lang w:val="en-US" w:eastAsia="zh-CN"/>
        </w:rPr>
        <w:t>，并赔偿招标方其它经济损失。</w:t>
      </w:r>
    </w:p>
    <w:p w14:paraId="4223D2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val="en-US" w:eastAsia="zh-CN"/>
        </w:rPr>
      </w:pPr>
    </w:p>
    <w:p w14:paraId="660B919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十一</w:t>
      </w:r>
      <w:r>
        <w:rPr>
          <w:rFonts w:hint="default" w:ascii="微软雅黑" w:hAnsi="微软雅黑" w:eastAsia="微软雅黑" w:cs="微软雅黑"/>
          <w:b/>
          <w:bCs/>
          <w:lang w:val="en-US" w:eastAsia="zh-CN"/>
        </w:rPr>
        <w:t>、其他</w:t>
      </w:r>
    </w:p>
    <w:p w14:paraId="4E1EC4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1、招标方保留在投标前任何时候接受或拒绝任何投标，宣布招标程序无效或拒绝所有投标的权利，并不承担受影响投标单位的任何损失。</w:t>
      </w:r>
    </w:p>
    <w:p w14:paraId="7024187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2、招标方有权决定是否酌情延长投标截止日期，在此情况下双方投标截止期制约的所有权利和义务均延长至新的截止日期。</w:t>
      </w:r>
    </w:p>
    <w:p w14:paraId="4345C76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3、招标方对已发出的招标文件有进行澄清或者修改的权利。</w:t>
      </w:r>
    </w:p>
    <w:p w14:paraId="313F15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val="en-US" w:eastAsia="zh-CN"/>
        </w:rPr>
      </w:pPr>
    </w:p>
    <w:p w14:paraId="265DB5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lang w:eastAsia="zh-CN"/>
        </w:rPr>
      </w:pPr>
      <w:r>
        <w:rPr>
          <w:rFonts w:hint="eastAsia" w:ascii="微软雅黑" w:hAnsi="微软雅黑" w:eastAsia="微软雅黑" w:cs="微软雅黑"/>
          <w:b/>
          <w:bCs/>
          <w:lang w:val="en-US" w:eastAsia="zh-CN"/>
        </w:rPr>
        <w:t>十二</w:t>
      </w:r>
      <w:r>
        <w:rPr>
          <w:rFonts w:hint="eastAsia" w:ascii="微软雅黑" w:hAnsi="微软雅黑" w:eastAsia="微软雅黑" w:cs="微软雅黑"/>
          <w:b/>
          <w:bCs/>
          <w:lang w:eastAsia="zh-CN"/>
        </w:rPr>
        <w:t>、结语</w:t>
      </w:r>
    </w:p>
    <w:p w14:paraId="7BF847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荣事达公司一直以来都高度重视与供应商的合作关系，我们相信优秀的供应商是推动公司发展的重要力量。此次展台招标，我们期待与具有实力、创意和服务意识的投标单位携手合作，共同打造高品质的展台，展示荣事达公司的品牌魅力和科技实力。我们坚信，在双方的共同努力下，一定能够创造出更加辉煌的未来！</w:t>
      </w:r>
    </w:p>
    <w:p w14:paraId="33CAA7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eastAsia="zh-CN"/>
        </w:rPr>
      </w:pPr>
    </w:p>
    <w:p w14:paraId="2EAB5D1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十三、本招标说明书由安徽荣事达智能家电家居有限公司负责解释。</w:t>
      </w:r>
    </w:p>
    <w:p w14:paraId="555961E4">
      <w:pPr>
        <w:widowControl w:val="0"/>
        <w:spacing w:line="276" w:lineRule="auto"/>
        <w:ind w:right="282"/>
        <w:jc w:val="right"/>
        <w:rPr>
          <w:rFonts w:ascii="微软雅黑" w:hAnsi="微软雅黑" w:eastAsia="微软雅黑"/>
          <w:b/>
          <w:sz w:val="24"/>
          <w:szCs w:val="24"/>
        </w:rPr>
      </w:pPr>
    </w:p>
    <w:p w14:paraId="0C26EF7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招标单位：安徽荣事达智能家电家居有限公司</w:t>
      </w:r>
    </w:p>
    <w:p w14:paraId="3AAB5FD9">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2026年3月11日</w:t>
      </w:r>
    </w:p>
    <w:p w14:paraId="3070E78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微软雅黑" w:hAnsi="微软雅黑" w:eastAsia="微软雅黑" w:cs="微软雅黑"/>
          <w:b/>
          <w:bCs/>
          <w:lang w:val="en-US" w:eastAsia="zh-CN"/>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B4C3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8856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B8856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FA5C4">
    <w:pPr>
      <w:pStyle w:val="4"/>
      <w:jc w:val="right"/>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9525</wp:posOffset>
          </wp:positionH>
          <wp:positionV relativeFrom="paragraph">
            <wp:posOffset>-73660</wp:posOffset>
          </wp:positionV>
          <wp:extent cx="1426845" cy="213360"/>
          <wp:effectExtent l="0" t="0" r="20955" b="15240"/>
          <wp:wrapNone/>
          <wp:docPr id="2" name="图片 2" descr="46171686430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1716864301_.pic"/>
                  <pic:cNvPicPr>
                    <a:picLocks noChangeAspect="1"/>
                  </pic:cNvPicPr>
                </pic:nvPicPr>
                <pic:blipFill>
                  <a:blip r:embed="rId1"/>
                  <a:stretch>
                    <a:fillRect/>
                  </a:stretch>
                </pic:blipFill>
                <pic:spPr>
                  <a:xfrm>
                    <a:off x="0" y="0"/>
                    <a:ext cx="1426845" cy="213360"/>
                  </a:xfrm>
                  <a:prstGeom prst="rect">
                    <a:avLst/>
                  </a:prstGeom>
                </pic:spPr>
              </pic:pic>
            </a:graphicData>
          </a:graphic>
        </wp:anchor>
      </w:drawing>
    </w:r>
    <w:r>
      <w:rPr>
        <w:rFonts w:hint="eastAsia"/>
        <w:lang w:eastAsia="zh-CN"/>
      </w:rPr>
      <w:t>202</w:t>
    </w:r>
    <w:r>
      <w:rPr>
        <w:rFonts w:hint="eastAsia"/>
        <w:lang w:val="en-US" w:eastAsia="zh-CN"/>
      </w:rPr>
      <w:t>6</w:t>
    </w:r>
    <w:r>
      <w:rPr>
        <w:rFonts w:hint="eastAsia" w:eastAsiaTheme="minorEastAsia"/>
        <w:lang w:eastAsia="zh-CN"/>
      </w:rPr>
      <w:t>-</w:t>
    </w:r>
    <w:r>
      <w:rPr>
        <w:rFonts w:hint="eastAsia"/>
        <w:lang w:eastAsia="zh-CN"/>
      </w:rPr>
      <w:t>202</w:t>
    </w:r>
    <w:r>
      <w:rPr>
        <w:rFonts w:hint="eastAsia"/>
        <w:lang w:val="en-US" w:eastAsia="zh-CN"/>
      </w:rPr>
      <w:t>7</w:t>
    </w:r>
    <w:r>
      <w:rPr>
        <w:rFonts w:hint="eastAsia" w:eastAsiaTheme="minorEastAsia"/>
        <w:lang w:eastAsia="zh-CN"/>
      </w:rPr>
      <w:t>年度安徽荣事达智能家电家居</w:t>
    </w:r>
    <w:r>
      <w:rPr>
        <w:rFonts w:hint="eastAsia"/>
        <w:lang w:eastAsia="zh-CN"/>
      </w:rPr>
      <w:t>标准件展台项目</w:t>
    </w:r>
    <w:r>
      <w:rPr>
        <w:rFonts w:hint="eastAsia" w:eastAsiaTheme="minorEastAsia"/>
        <w:lang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pStyle w:val="2"/>
      <w:suff w:val="space"/>
      <w:lvlText w:val="%1、"/>
      <w:lvlJc w:val="center"/>
      <w:pPr>
        <w:ind w:left="0" w:firstLine="0"/>
      </w:pPr>
      <w:rPr>
        <w:rFonts w:hint="eastAsia" w:ascii="宋体" w:hAnsi="宋体" w:eastAsia="宋体" w:cs="宋体"/>
        <w:sz w:val="36"/>
        <w:szCs w:val="36"/>
      </w:rPr>
    </w:lvl>
    <w:lvl w:ilvl="1" w:tentative="0">
      <w:start w:val="1"/>
      <w:numFmt w:val="decimal"/>
      <w:isLgl/>
      <w:suff w:val="space"/>
      <w:lvlText w:val="%1.%2."/>
      <w:lvlJc w:val="left"/>
      <w:pPr>
        <w:ind w:left="0" w:firstLine="0"/>
      </w:pPr>
      <w:rPr>
        <w:rFonts w:hint="default" w:ascii="Times New Roman" w:hAnsi="Times New Roman" w:cs="Times New Roman"/>
        <w:b w:val="0"/>
        <w:bCs/>
        <w:color w:val="auto"/>
        <w:sz w:val="30"/>
        <w:szCs w:val="30"/>
      </w:rPr>
    </w:lvl>
    <w:lvl w:ilvl="2" w:tentative="0">
      <w:start w:val="1"/>
      <w:numFmt w:val="decimal"/>
      <w:isLgl/>
      <w:suff w:val="space"/>
      <w:lvlText w:val="%1.%2.%3."/>
      <w:lvlJc w:val="left"/>
      <w:pPr>
        <w:ind w:left="0" w:firstLine="0"/>
      </w:pPr>
      <w:rPr>
        <w:rFonts w:hint="default" w:ascii="Times New Roman" w:hAnsi="Times New Roman" w:eastAsia="宋体" w:cs="Times New Roman"/>
        <w:b w:val="0"/>
        <w:bCs/>
        <w:color w:val="auto"/>
        <w:lang w:bidi="zh-CN"/>
      </w:rPr>
    </w:lvl>
    <w:lvl w:ilvl="3" w:tentative="0">
      <w:start w:val="1"/>
      <w:numFmt w:val="decimal"/>
      <w:isLgl/>
      <w:lvlText w:val="%1.%2.%3.%4."/>
      <w:lvlJc w:val="left"/>
      <w:pPr>
        <w:ind w:left="0" w:firstLine="0"/>
      </w:pPr>
      <w:rPr>
        <w:rFonts w:hint="default" w:ascii="Times New Roman" w:hAnsi="Times New Roman" w:cs="Times New Roman"/>
      </w:rPr>
    </w:lvl>
    <w:lvl w:ilvl="4" w:tentative="0">
      <w:start w:val="1"/>
      <w:numFmt w:val="decimal"/>
      <w:isLgl/>
      <w:lvlText w:val="%1.%2.%3.%4.%5."/>
      <w:lvlJc w:val="left"/>
      <w:pPr>
        <w:ind w:left="340" w:hanging="340"/>
      </w:pPr>
      <w:rPr>
        <w:rFonts w:hint="eastAsia"/>
        <w:b w:val="0"/>
        <w:bCs w:val="0"/>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710C343E"/>
    <w:multiLevelType w:val="multilevel"/>
    <w:tmpl w:val="710C343E"/>
    <w:lvl w:ilvl="0" w:tentative="0">
      <w:start w:val="1"/>
      <w:numFmt w:val="japaneseCounting"/>
      <w:lvlText w:val="%1、"/>
      <w:lvlJc w:val="left"/>
      <w:pPr>
        <w:tabs>
          <w:tab w:val="left" w:pos="720"/>
        </w:tabs>
        <w:ind w:left="720" w:hanging="7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C93D3"/>
    <w:rsid w:val="0569B4CD"/>
    <w:rsid w:val="0EEE10D1"/>
    <w:rsid w:val="0FB78BD0"/>
    <w:rsid w:val="1235F56E"/>
    <w:rsid w:val="1BF74A03"/>
    <w:rsid w:val="1D65795E"/>
    <w:rsid w:val="1E3FB682"/>
    <w:rsid w:val="1F6F26A1"/>
    <w:rsid w:val="1FCFDAED"/>
    <w:rsid w:val="1FEB3B35"/>
    <w:rsid w:val="1FFFDFE8"/>
    <w:rsid w:val="2CCF9D54"/>
    <w:rsid w:val="2CF99E00"/>
    <w:rsid w:val="2EFFBBCF"/>
    <w:rsid w:val="2F6BED73"/>
    <w:rsid w:val="2FF7A747"/>
    <w:rsid w:val="2FFBD028"/>
    <w:rsid w:val="2FFFDC60"/>
    <w:rsid w:val="35D3574B"/>
    <w:rsid w:val="377B152C"/>
    <w:rsid w:val="37FFD95C"/>
    <w:rsid w:val="3AD520EB"/>
    <w:rsid w:val="3BEF31E3"/>
    <w:rsid w:val="3BFF5F18"/>
    <w:rsid w:val="3FBC6973"/>
    <w:rsid w:val="3FE4DB89"/>
    <w:rsid w:val="3FFC3FEE"/>
    <w:rsid w:val="3FFD8A10"/>
    <w:rsid w:val="4B5BAA72"/>
    <w:rsid w:val="4BFFA0B3"/>
    <w:rsid w:val="4D5EEBAA"/>
    <w:rsid w:val="4DDF8368"/>
    <w:rsid w:val="4DF295B2"/>
    <w:rsid w:val="4F1B5F3F"/>
    <w:rsid w:val="4FABE018"/>
    <w:rsid w:val="4FFFE550"/>
    <w:rsid w:val="526FCCAC"/>
    <w:rsid w:val="53AB4C5B"/>
    <w:rsid w:val="53DDA688"/>
    <w:rsid w:val="555F13E8"/>
    <w:rsid w:val="56FDA30A"/>
    <w:rsid w:val="57EF9C18"/>
    <w:rsid w:val="57FE83AE"/>
    <w:rsid w:val="5A7F7BAF"/>
    <w:rsid w:val="5A9D5CB4"/>
    <w:rsid w:val="5BAF1064"/>
    <w:rsid w:val="5BD5BB18"/>
    <w:rsid w:val="5BFD067E"/>
    <w:rsid w:val="5D814DD9"/>
    <w:rsid w:val="5DBF0D64"/>
    <w:rsid w:val="5EFEA7A1"/>
    <w:rsid w:val="5F678F32"/>
    <w:rsid w:val="5FBE2168"/>
    <w:rsid w:val="5FE6655B"/>
    <w:rsid w:val="5FF6449B"/>
    <w:rsid w:val="5FF9438D"/>
    <w:rsid w:val="5FFDC6CF"/>
    <w:rsid w:val="5FFF3BD0"/>
    <w:rsid w:val="65FA4431"/>
    <w:rsid w:val="6B564029"/>
    <w:rsid w:val="6B5C93D3"/>
    <w:rsid w:val="6BCFF8EA"/>
    <w:rsid w:val="6D6F690A"/>
    <w:rsid w:val="6D9E4298"/>
    <w:rsid w:val="6D9E6AA8"/>
    <w:rsid w:val="6DF3E7B2"/>
    <w:rsid w:val="6EFB165D"/>
    <w:rsid w:val="6FD507A2"/>
    <w:rsid w:val="6FDBB60E"/>
    <w:rsid w:val="6FF3F127"/>
    <w:rsid w:val="6FF6A5B2"/>
    <w:rsid w:val="6FFE6A90"/>
    <w:rsid w:val="6FFE717F"/>
    <w:rsid w:val="6FFFA490"/>
    <w:rsid w:val="735F2BB1"/>
    <w:rsid w:val="73D789D2"/>
    <w:rsid w:val="73F77888"/>
    <w:rsid w:val="74176E76"/>
    <w:rsid w:val="75342C38"/>
    <w:rsid w:val="75EB7B64"/>
    <w:rsid w:val="75EF31BD"/>
    <w:rsid w:val="75FF748D"/>
    <w:rsid w:val="76F7A0BF"/>
    <w:rsid w:val="775F4A51"/>
    <w:rsid w:val="779B914D"/>
    <w:rsid w:val="77D28BC8"/>
    <w:rsid w:val="77D524DC"/>
    <w:rsid w:val="77FD73D6"/>
    <w:rsid w:val="77FEB7FD"/>
    <w:rsid w:val="77FF3C0F"/>
    <w:rsid w:val="79EF0E27"/>
    <w:rsid w:val="7A7B3AC4"/>
    <w:rsid w:val="7AB109F0"/>
    <w:rsid w:val="7ABF522E"/>
    <w:rsid w:val="7AFB9648"/>
    <w:rsid w:val="7B1DDCBE"/>
    <w:rsid w:val="7B6F7589"/>
    <w:rsid w:val="7B7A54FC"/>
    <w:rsid w:val="7BB72585"/>
    <w:rsid w:val="7BDF90EC"/>
    <w:rsid w:val="7BFB3B51"/>
    <w:rsid w:val="7BFFD34D"/>
    <w:rsid w:val="7C3B5B27"/>
    <w:rsid w:val="7C7DB676"/>
    <w:rsid w:val="7D3BBBD2"/>
    <w:rsid w:val="7D5F642E"/>
    <w:rsid w:val="7DA95F86"/>
    <w:rsid w:val="7DDC3BE4"/>
    <w:rsid w:val="7DFEA604"/>
    <w:rsid w:val="7DFF94D6"/>
    <w:rsid w:val="7E3ED703"/>
    <w:rsid w:val="7E6695B8"/>
    <w:rsid w:val="7E6F1776"/>
    <w:rsid w:val="7EB72464"/>
    <w:rsid w:val="7EB789F6"/>
    <w:rsid w:val="7EFF1926"/>
    <w:rsid w:val="7F3FF485"/>
    <w:rsid w:val="7F47EDF7"/>
    <w:rsid w:val="7F55ED6A"/>
    <w:rsid w:val="7F5FC1E7"/>
    <w:rsid w:val="7F667739"/>
    <w:rsid w:val="7F6A5BD5"/>
    <w:rsid w:val="7F6D9707"/>
    <w:rsid w:val="7F7F8A40"/>
    <w:rsid w:val="7F7FFCC6"/>
    <w:rsid w:val="7F9AEA29"/>
    <w:rsid w:val="7FBF170D"/>
    <w:rsid w:val="7FDC7414"/>
    <w:rsid w:val="7FDD9A22"/>
    <w:rsid w:val="7FDF2F34"/>
    <w:rsid w:val="7FE7C4FE"/>
    <w:rsid w:val="7FF78C06"/>
    <w:rsid w:val="7FFBE27C"/>
    <w:rsid w:val="7FFD2F54"/>
    <w:rsid w:val="7FFD9028"/>
    <w:rsid w:val="7FFDEA93"/>
    <w:rsid w:val="7FFE05F9"/>
    <w:rsid w:val="7FFF1573"/>
    <w:rsid w:val="7FFF9A29"/>
    <w:rsid w:val="89DF8333"/>
    <w:rsid w:val="8CEF22A5"/>
    <w:rsid w:val="8E9A166A"/>
    <w:rsid w:val="8EFE7801"/>
    <w:rsid w:val="97FBB6F5"/>
    <w:rsid w:val="9B7F03AA"/>
    <w:rsid w:val="9BFF37DD"/>
    <w:rsid w:val="9CDBC8D3"/>
    <w:rsid w:val="9F7F7348"/>
    <w:rsid w:val="9FF3A7F8"/>
    <w:rsid w:val="9FFA101C"/>
    <w:rsid w:val="A5AEF9B0"/>
    <w:rsid w:val="A78FCFC5"/>
    <w:rsid w:val="ADEB8817"/>
    <w:rsid w:val="AE75167D"/>
    <w:rsid w:val="AEF82821"/>
    <w:rsid w:val="AF5E36C0"/>
    <w:rsid w:val="AFCDE853"/>
    <w:rsid w:val="AFE6C2C7"/>
    <w:rsid w:val="AFFBC0BC"/>
    <w:rsid w:val="B2FBC98E"/>
    <w:rsid w:val="B4CE44C0"/>
    <w:rsid w:val="B6BB15FD"/>
    <w:rsid w:val="B6EBD6F1"/>
    <w:rsid w:val="B6FF5B5B"/>
    <w:rsid w:val="B7FB5470"/>
    <w:rsid w:val="B89A168D"/>
    <w:rsid w:val="BBDFBE9B"/>
    <w:rsid w:val="BBED52FE"/>
    <w:rsid w:val="BCAB4DD4"/>
    <w:rsid w:val="BDAFA618"/>
    <w:rsid w:val="BDDF0F51"/>
    <w:rsid w:val="BDF10FCA"/>
    <w:rsid w:val="BE6F9137"/>
    <w:rsid w:val="BEEFFBC6"/>
    <w:rsid w:val="BEFF076D"/>
    <w:rsid w:val="BF9B05F3"/>
    <w:rsid w:val="BFB70485"/>
    <w:rsid w:val="BFBDE774"/>
    <w:rsid w:val="BFBF3BA4"/>
    <w:rsid w:val="BFDF1BBB"/>
    <w:rsid w:val="BFFE9F6D"/>
    <w:rsid w:val="BFFF0C97"/>
    <w:rsid w:val="C4F604C6"/>
    <w:rsid w:val="CB7B746C"/>
    <w:rsid w:val="D3FEAD46"/>
    <w:rsid w:val="D5FF7C45"/>
    <w:rsid w:val="D6F55CCD"/>
    <w:rsid w:val="D6F76ABC"/>
    <w:rsid w:val="D7FFD47E"/>
    <w:rsid w:val="DB9A8B9B"/>
    <w:rsid w:val="DBCBB230"/>
    <w:rsid w:val="DBCD21FA"/>
    <w:rsid w:val="DC36FEE9"/>
    <w:rsid w:val="DD6FE61A"/>
    <w:rsid w:val="DF0758A0"/>
    <w:rsid w:val="DFB70D18"/>
    <w:rsid w:val="E3FF87FC"/>
    <w:rsid w:val="E617BC66"/>
    <w:rsid w:val="E6FF3E8A"/>
    <w:rsid w:val="E7AE7544"/>
    <w:rsid w:val="E7F276E1"/>
    <w:rsid w:val="E8BB8C0A"/>
    <w:rsid w:val="E93A3E23"/>
    <w:rsid w:val="EA7FCA0B"/>
    <w:rsid w:val="EAC5D9D2"/>
    <w:rsid w:val="EBD7E7D6"/>
    <w:rsid w:val="EBEA79F0"/>
    <w:rsid w:val="ED5DD768"/>
    <w:rsid w:val="EDFB0771"/>
    <w:rsid w:val="EDFF5121"/>
    <w:rsid w:val="EF3DB06C"/>
    <w:rsid w:val="EF77072E"/>
    <w:rsid w:val="EF7F02DB"/>
    <w:rsid w:val="EF879EBA"/>
    <w:rsid w:val="EFCF5253"/>
    <w:rsid w:val="EFF434C6"/>
    <w:rsid w:val="EFF49826"/>
    <w:rsid w:val="EFF75954"/>
    <w:rsid w:val="EFFADAC8"/>
    <w:rsid w:val="EFFD81B1"/>
    <w:rsid w:val="F17631ED"/>
    <w:rsid w:val="F1FF7931"/>
    <w:rsid w:val="F3CB2D4B"/>
    <w:rsid w:val="F3F87F13"/>
    <w:rsid w:val="F3FF71DE"/>
    <w:rsid w:val="F59BF300"/>
    <w:rsid w:val="F5BE80FB"/>
    <w:rsid w:val="F5DF20DC"/>
    <w:rsid w:val="F6CD47E0"/>
    <w:rsid w:val="F6D3B375"/>
    <w:rsid w:val="F6D3BCD7"/>
    <w:rsid w:val="F6E73B71"/>
    <w:rsid w:val="F7367B06"/>
    <w:rsid w:val="F779BE2E"/>
    <w:rsid w:val="F79D9F89"/>
    <w:rsid w:val="F7D5E2AD"/>
    <w:rsid w:val="F7DD4ACF"/>
    <w:rsid w:val="F7EB9C3B"/>
    <w:rsid w:val="F7FC83A5"/>
    <w:rsid w:val="F9E72583"/>
    <w:rsid w:val="FA7A6B13"/>
    <w:rsid w:val="FADC547D"/>
    <w:rsid w:val="FAEB0462"/>
    <w:rsid w:val="FB3F1667"/>
    <w:rsid w:val="FB6FCCB2"/>
    <w:rsid w:val="FB76B978"/>
    <w:rsid w:val="FB7FD14C"/>
    <w:rsid w:val="FBCE976D"/>
    <w:rsid w:val="FBDF60BF"/>
    <w:rsid w:val="FBDFE5C9"/>
    <w:rsid w:val="FBEE1A41"/>
    <w:rsid w:val="FBFD6D8B"/>
    <w:rsid w:val="FC6F335C"/>
    <w:rsid w:val="FCB70DB4"/>
    <w:rsid w:val="FCF730C1"/>
    <w:rsid w:val="FCF782EA"/>
    <w:rsid w:val="FDB7173D"/>
    <w:rsid w:val="FDCF6966"/>
    <w:rsid w:val="FDDE10F3"/>
    <w:rsid w:val="FDE626F5"/>
    <w:rsid w:val="FDF358CF"/>
    <w:rsid w:val="FDF95E91"/>
    <w:rsid w:val="FDFBFDED"/>
    <w:rsid w:val="FDFE54C2"/>
    <w:rsid w:val="FDFE8950"/>
    <w:rsid w:val="FDFF36FE"/>
    <w:rsid w:val="FE74422E"/>
    <w:rsid w:val="FE775BA5"/>
    <w:rsid w:val="FEBECD81"/>
    <w:rsid w:val="FEDB43A4"/>
    <w:rsid w:val="FEE518D2"/>
    <w:rsid w:val="FEFB37CB"/>
    <w:rsid w:val="FEFE3562"/>
    <w:rsid w:val="FF3D073E"/>
    <w:rsid w:val="FF3F5815"/>
    <w:rsid w:val="FF3FA090"/>
    <w:rsid w:val="FF796561"/>
    <w:rsid w:val="FF7E56B1"/>
    <w:rsid w:val="FF9E732C"/>
    <w:rsid w:val="FF9FA204"/>
    <w:rsid w:val="FFA91A49"/>
    <w:rsid w:val="FFBC81A1"/>
    <w:rsid w:val="FFD8EBC0"/>
    <w:rsid w:val="FFDD91EB"/>
    <w:rsid w:val="FFEE9D29"/>
    <w:rsid w:val="FFEF384A"/>
    <w:rsid w:val="FFEF8665"/>
    <w:rsid w:val="FFEF9DFA"/>
    <w:rsid w:val="FFF3E617"/>
    <w:rsid w:val="FFF720C6"/>
    <w:rsid w:val="FFF77469"/>
    <w:rsid w:val="FFF78B20"/>
    <w:rsid w:val="FFFB2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numPr>
        <w:ilvl w:val="0"/>
        <w:numId w:val="1"/>
      </w:numPr>
      <w:spacing w:before="50" w:beforeLines="50" w:after="50" w:afterLines="50"/>
      <w:jc w:val="center"/>
      <w:outlineLvl w:val="0"/>
    </w:pPr>
    <w:rPr>
      <w:rFonts w:ascii="黑体"/>
      <w:b/>
      <w:kern w:val="0"/>
      <w:sz w:val="36"/>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font41"/>
    <w:basedOn w:val="7"/>
    <w:qFormat/>
    <w:uiPriority w:val="0"/>
    <w:rPr>
      <w:rFonts w:hint="eastAsia" w:ascii="宋体" w:hAnsi="宋体" w:eastAsia="宋体" w:cs="宋体"/>
      <w:color w:val="000000"/>
      <w:sz w:val="20"/>
      <w:szCs w:val="20"/>
      <w:u w:val="none"/>
    </w:rPr>
  </w:style>
  <w:style w:type="character" w:customStyle="1" w:styleId="10">
    <w:name w:val="font31"/>
    <w:basedOn w:val="7"/>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6184</Words>
  <Characters>6487</Characters>
  <Lines>0</Lines>
  <Paragraphs>0</Paragraphs>
  <TotalTime>12</TotalTime>
  <ScaleCrop>false</ScaleCrop>
  <LinksUpToDate>false</LinksUpToDate>
  <CharactersWithSpaces>6656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2024-06-17T08:53:00Z</dcterms:created>
  <dc:creator>Samson</dc:creator>
  <cp:lastModifiedBy>wxy</cp:lastModifiedBy>
  <dcterms:modified xsi:type="dcterms:W3CDTF">2026-03-16T01:11:04Z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867600E6A90D4915A6D5A7E94553354F_13</vt:lpwstr>
  </property>
</Properties>
</file>